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9DD66" w14:textId="1BDA1591" w:rsidR="005B7A77" w:rsidRDefault="003F717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Getnet anuncia programa de estágio com </w:t>
      </w:r>
      <w:r w:rsidR="00EE4EC2">
        <w:rPr>
          <w:b/>
          <w:sz w:val="34"/>
          <w:szCs w:val="34"/>
        </w:rPr>
        <w:t>20 vagas</w:t>
      </w:r>
    </w:p>
    <w:p w14:paraId="346F7F73" w14:textId="77777777" w:rsidR="005B7A77" w:rsidRDefault="005B7A77">
      <w:pPr>
        <w:jc w:val="center"/>
        <w:rPr>
          <w:b/>
          <w:sz w:val="24"/>
          <w:szCs w:val="24"/>
        </w:rPr>
      </w:pPr>
    </w:p>
    <w:p w14:paraId="3479401C" w14:textId="30CF502A" w:rsidR="005B7A77" w:rsidRDefault="0038533E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  <w:highlight w:val="white"/>
        </w:rPr>
        <w:t>O</w:t>
      </w:r>
      <w:r w:rsidR="003F7172">
        <w:rPr>
          <w:i/>
          <w:sz w:val="24"/>
          <w:szCs w:val="24"/>
          <w:highlight w:val="white"/>
        </w:rPr>
        <w:t xml:space="preserve">portunidades são para </w:t>
      </w:r>
      <w:r>
        <w:rPr>
          <w:i/>
          <w:sz w:val="24"/>
          <w:szCs w:val="24"/>
          <w:highlight w:val="white"/>
        </w:rPr>
        <w:t xml:space="preserve">trabalhar em Porto Alegre e São Paulo, nas </w:t>
      </w:r>
      <w:r w:rsidR="003F7172">
        <w:rPr>
          <w:i/>
          <w:sz w:val="24"/>
          <w:szCs w:val="24"/>
          <w:highlight w:val="white"/>
        </w:rPr>
        <w:t xml:space="preserve">áreas de Tecnologia da Informação, Finanças, </w:t>
      </w:r>
      <w:r w:rsidR="001756F1">
        <w:rPr>
          <w:i/>
          <w:sz w:val="24"/>
          <w:szCs w:val="24"/>
          <w:highlight w:val="white"/>
        </w:rPr>
        <w:t xml:space="preserve">Produtos e </w:t>
      </w:r>
      <w:r w:rsidR="003F7172">
        <w:rPr>
          <w:i/>
          <w:sz w:val="24"/>
          <w:szCs w:val="24"/>
          <w:highlight w:val="white"/>
        </w:rPr>
        <w:t xml:space="preserve">Negócios, </w:t>
      </w:r>
      <w:r w:rsidR="001756F1">
        <w:rPr>
          <w:i/>
          <w:sz w:val="24"/>
          <w:szCs w:val="24"/>
          <w:highlight w:val="white"/>
        </w:rPr>
        <w:t>RH e Qualidade</w:t>
      </w:r>
      <w:r w:rsidR="003F7172">
        <w:rPr>
          <w:i/>
          <w:sz w:val="24"/>
          <w:szCs w:val="24"/>
          <w:highlight w:val="white"/>
        </w:rPr>
        <w:t>, Marketing, Operações e outras. Inscrições podem ser feitas até 10/08</w:t>
      </w:r>
    </w:p>
    <w:p w14:paraId="2A9D4A24" w14:textId="77777777" w:rsidR="005B7A77" w:rsidRDefault="005B7A77">
      <w:pPr>
        <w:rPr>
          <w:b/>
          <w:sz w:val="24"/>
          <w:szCs w:val="24"/>
          <w:highlight w:val="yellow"/>
        </w:rPr>
      </w:pPr>
    </w:p>
    <w:p w14:paraId="06A73A98" w14:textId="0880C85F" w:rsidR="005B7A77" w:rsidRDefault="003F7172" w:rsidP="00305AF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Getnet</w:t>
      </w:r>
      <w:r>
        <w:rPr>
          <w:sz w:val="24"/>
          <w:szCs w:val="24"/>
        </w:rPr>
        <w:t>, empresa de tecnologia e soluções de pagamento</w:t>
      </w:r>
      <w:r w:rsidR="00090657">
        <w:rPr>
          <w:sz w:val="24"/>
          <w:szCs w:val="24"/>
        </w:rPr>
        <w:t>s</w:t>
      </w:r>
      <w:r>
        <w:rPr>
          <w:sz w:val="24"/>
          <w:szCs w:val="24"/>
        </w:rPr>
        <w:t xml:space="preserve"> do grupo global PagoNxt, acaba de lançar o seu </w:t>
      </w:r>
      <w:r>
        <w:rPr>
          <w:b/>
          <w:sz w:val="24"/>
          <w:szCs w:val="24"/>
        </w:rPr>
        <w:t>Programa de Estágio 2022.</w:t>
      </w:r>
      <w:r>
        <w:rPr>
          <w:sz w:val="24"/>
          <w:szCs w:val="24"/>
        </w:rPr>
        <w:t xml:space="preserve"> São </w:t>
      </w:r>
      <w:r w:rsidR="00EE4EC2">
        <w:rPr>
          <w:b/>
          <w:sz w:val="24"/>
          <w:szCs w:val="24"/>
        </w:rPr>
        <w:t xml:space="preserve">20 vagas </w:t>
      </w:r>
      <w:r>
        <w:rPr>
          <w:sz w:val="24"/>
          <w:szCs w:val="24"/>
        </w:rPr>
        <w:t xml:space="preserve">com </w:t>
      </w:r>
      <w:r>
        <w:rPr>
          <w:b/>
          <w:sz w:val="24"/>
          <w:szCs w:val="24"/>
        </w:rPr>
        <w:t>inscrições abertas até 10 de agosto</w:t>
      </w:r>
      <w:r w:rsidR="0038533E">
        <w:rPr>
          <w:b/>
          <w:sz w:val="24"/>
          <w:szCs w:val="24"/>
        </w:rPr>
        <w:t xml:space="preserve"> para atuar nas cidades de Porto Alegre e São Paulo</w:t>
      </w:r>
      <w:r>
        <w:rPr>
          <w:b/>
          <w:sz w:val="24"/>
          <w:szCs w:val="24"/>
        </w:rPr>
        <w:t>.</w:t>
      </w:r>
      <w:r w:rsidR="00862D2A">
        <w:rPr>
          <w:b/>
          <w:sz w:val="24"/>
          <w:szCs w:val="24"/>
        </w:rPr>
        <w:t xml:space="preserve"> </w:t>
      </w:r>
      <w:r w:rsidR="00862D2A">
        <w:rPr>
          <w:bCs/>
          <w:sz w:val="24"/>
          <w:szCs w:val="24"/>
        </w:rPr>
        <w:t xml:space="preserve">O cadastro pode ser feito pela Internet, na página da empresa </w:t>
      </w:r>
      <w:hyperlink r:id="rId6">
        <w:r w:rsidR="00862D2A">
          <w:rPr>
            <w:color w:val="1155CC"/>
            <w:sz w:val="24"/>
            <w:szCs w:val="24"/>
            <w:u w:val="single"/>
          </w:rPr>
          <w:t>https://site.getnet.com.br/carreiras/programa-de-estagio-getnet/</w:t>
        </w:r>
      </w:hyperlink>
      <w:r w:rsidR="00862D2A">
        <w:rPr>
          <w:color w:val="1155CC"/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 xml:space="preserve">O objetivo é atrair e desenvolver talentos alinhados com a cultura da empresa, com possibilidade de </w:t>
      </w:r>
      <w:r w:rsidR="00481ADE">
        <w:rPr>
          <w:sz w:val="24"/>
          <w:szCs w:val="24"/>
        </w:rPr>
        <w:t>efetivação</w:t>
      </w:r>
      <w:r>
        <w:rPr>
          <w:sz w:val="24"/>
          <w:szCs w:val="24"/>
        </w:rPr>
        <w:t xml:space="preserve"> após o período de estágio.</w:t>
      </w:r>
    </w:p>
    <w:p w14:paraId="587F89FF" w14:textId="77777777" w:rsidR="005B7A77" w:rsidRDefault="005B7A77">
      <w:pPr>
        <w:jc w:val="both"/>
        <w:rPr>
          <w:sz w:val="24"/>
          <w:szCs w:val="24"/>
        </w:rPr>
      </w:pPr>
    </w:p>
    <w:p w14:paraId="553248A1" w14:textId="44EB81AE" w:rsidR="009110F1" w:rsidRDefault="003F7172">
      <w:pPr>
        <w:jc w:val="both"/>
        <w:rPr>
          <w:b/>
          <w:color w:val="222222"/>
          <w:sz w:val="24"/>
          <w:szCs w:val="24"/>
        </w:rPr>
      </w:pPr>
      <w:r w:rsidRPr="00FC56B2">
        <w:rPr>
          <w:sz w:val="24"/>
          <w:szCs w:val="24"/>
        </w:rPr>
        <w:t>Os candidatos</w:t>
      </w:r>
      <w:r w:rsidR="00FC56B2">
        <w:rPr>
          <w:sz w:val="24"/>
          <w:szCs w:val="24"/>
        </w:rPr>
        <w:t xml:space="preserve"> </w:t>
      </w:r>
      <w:r>
        <w:rPr>
          <w:sz w:val="24"/>
          <w:szCs w:val="24"/>
        </w:rPr>
        <w:t>selecionad</w:t>
      </w:r>
      <w:r w:rsidR="00FC56B2">
        <w:rPr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 w:rsidR="00BA679C">
        <w:rPr>
          <w:sz w:val="24"/>
          <w:szCs w:val="24"/>
        </w:rPr>
        <w:t xml:space="preserve">vão </w:t>
      </w:r>
      <w:r>
        <w:rPr>
          <w:b/>
          <w:sz w:val="24"/>
          <w:szCs w:val="24"/>
        </w:rPr>
        <w:t>iniciar o estágio em</w:t>
      </w:r>
      <w:r>
        <w:rPr>
          <w:b/>
          <w:sz w:val="24"/>
          <w:szCs w:val="24"/>
          <w:highlight w:val="white"/>
        </w:rPr>
        <w:t xml:space="preserve"> outubro deste ano</w:t>
      </w:r>
      <w:r>
        <w:rPr>
          <w:sz w:val="24"/>
          <w:szCs w:val="24"/>
          <w:highlight w:val="white"/>
        </w:rPr>
        <w:t>, com</w:t>
      </w:r>
      <w:r>
        <w:rPr>
          <w:sz w:val="24"/>
          <w:szCs w:val="24"/>
        </w:rPr>
        <w:t xml:space="preserve"> oportunidade </w:t>
      </w:r>
      <w:r w:rsidR="00862D2A">
        <w:rPr>
          <w:sz w:val="24"/>
          <w:szCs w:val="24"/>
        </w:rPr>
        <w:t xml:space="preserve">para </w:t>
      </w:r>
      <w:r w:rsidR="00BA679C">
        <w:rPr>
          <w:sz w:val="24"/>
          <w:szCs w:val="24"/>
        </w:rPr>
        <w:t xml:space="preserve">trabalhar </w:t>
      </w:r>
      <w:r>
        <w:rPr>
          <w:sz w:val="24"/>
          <w:szCs w:val="24"/>
        </w:rPr>
        <w:t xml:space="preserve">nas áreas </w:t>
      </w:r>
      <w:r>
        <w:rPr>
          <w:b/>
          <w:sz w:val="24"/>
          <w:szCs w:val="24"/>
        </w:rPr>
        <w:t xml:space="preserve">Tecnologia da Informação, </w:t>
      </w:r>
      <w:r w:rsidR="009110F1">
        <w:rPr>
          <w:b/>
          <w:sz w:val="24"/>
          <w:szCs w:val="24"/>
        </w:rPr>
        <w:t xml:space="preserve">Comercial, </w:t>
      </w:r>
      <w:r>
        <w:rPr>
          <w:b/>
          <w:color w:val="222222"/>
          <w:sz w:val="24"/>
          <w:szCs w:val="24"/>
        </w:rPr>
        <w:t xml:space="preserve">Finanças, </w:t>
      </w:r>
      <w:r w:rsidR="001756F1">
        <w:rPr>
          <w:b/>
          <w:color w:val="222222"/>
          <w:sz w:val="24"/>
          <w:szCs w:val="24"/>
        </w:rPr>
        <w:t>RH e Qualidade</w:t>
      </w:r>
      <w:r>
        <w:rPr>
          <w:b/>
          <w:color w:val="222222"/>
          <w:sz w:val="24"/>
          <w:szCs w:val="24"/>
        </w:rPr>
        <w:t xml:space="preserve">, Jurídico, Marketing, </w:t>
      </w:r>
      <w:r w:rsidR="001756F1">
        <w:rPr>
          <w:b/>
          <w:color w:val="222222"/>
          <w:sz w:val="24"/>
          <w:szCs w:val="24"/>
        </w:rPr>
        <w:t xml:space="preserve">Produtos e </w:t>
      </w:r>
      <w:r>
        <w:rPr>
          <w:b/>
          <w:color w:val="222222"/>
          <w:sz w:val="24"/>
          <w:szCs w:val="24"/>
        </w:rPr>
        <w:t xml:space="preserve">Negócios, Operações </w:t>
      </w:r>
      <w:r w:rsidR="009110F1">
        <w:rPr>
          <w:b/>
          <w:color w:val="222222"/>
          <w:sz w:val="24"/>
          <w:szCs w:val="24"/>
        </w:rPr>
        <w:t xml:space="preserve">e </w:t>
      </w:r>
      <w:r>
        <w:rPr>
          <w:b/>
          <w:color w:val="222222"/>
          <w:sz w:val="24"/>
          <w:szCs w:val="24"/>
        </w:rPr>
        <w:t>Riscos</w:t>
      </w:r>
      <w:r w:rsidR="009110F1">
        <w:rPr>
          <w:b/>
          <w:color w:val="222222"/>
          <w:sz w:val="24"/>
          <w:szCs w:val="24"/>
        </w:rPr>
        <w:t>.</w:t>
      </w:r>
    </w:p>
    <w:p w14:paraId="6DC08A91" w14:textId="77777777" w:rsidR="005B7A77" w:rsidRDefault="005B7A77">
      <w:pPr>
        <w:jc w:val="both"/>
        <w:rPr>
          <w:b/>
          <w:color w:val="222222"/>
          <w:sz w:val="24"/>
          <w:szCs w:val="24"/>
        </w:rPr>
      </w:pPr>
    </w:p>
    <w:p w14:paraId="37BE811C" w14:textId="6C4B0625" w:rsidR="005964DF" w:rsidRPr="005964DF" w:rsidRDefault="00BA67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Os </w:t>
      </w:r>
      <w:r w:rsidR="005964DF" w:rsidRPr="00000EF1">
        <w:rPr>
          <w:color w:val="000000" w:themeColor="text1"/>
          <w:sz w:val="24"/>
          <w:szCs w:val="24"/>
        </w:rPr>
        <w:t xml:space="preserve">estudantes </w:t>
      </w:r>
      <w:r>
        <w:rPr>
          <w:color w:val="000000" w:themeColor="text1"/>
          <w:sz w:val="24"/>
          <w:szCs w:val="24"/>
        </w:rPr>
        <w:t xml:space="preserve">devem estar </w:t>
      </w:r>
      <w:r w:rsidR="005964DF" w:rsidRPr="00000EF1">
        <w:rPr>
          <w:color w:val="000000" w:themeColor="text1"/>
          <w:sz w:val="24"/>
          <w:szCs w:val="24"/>
        </w:rPr>
        <w:t xml:space="preserve">matriculados em </w:t>
      </w:r>
      <w:r w:rsidR="00032D76">
        <w:rPr>
          <w:color w:val="000000" w:themeColor="text1"/>
          <w:sz w:val="24"/>
          <w:szCs w:val="24"/>
        </w:rPr>
        <w:t xml:space="preserve">qualquer </w:t>
      </w:r>
      <w:r w:rsidR="005964DF" w:rsidRPr="00000EF1">
        <w:rPr>
          <w:color w:val="000000" w:themeColor="text1"/>
          <w:sz w:val="24"/>
          <w:szCs w:val="24"/>
        </w:rPr>
        <w:t>curso de bacharelado, licenciatura e tecnólogo</w:t>
      </w:r>
      <w:r>
        <w:rPr>
          <w:color w:val="000000" w:themeColor="text1"/>
          <w:sz w:val="24"/>
          <w:szCs w:val="24"/>
        </w:rPr>
        <w:t xml:space="preserve"> com formatura </w:t>
      </w:r>
      <w:r w:rsidR="005964DF" w:rsidRPr="00000EF1">
        <w:rPr>
          <w:color w:val="000000" w:themeColor="text1"/>
          <w:sz w:val="24"/>
          <w:szCs w:val="24"/>
        </w:rPr>
        <w:t>a partir de outubro de 2023.</w:t>
      </w:r>
      <w:r w:rsidR="005964DF" w:rsidRPr="005964DF">
        <w:rPr>
          <w:color w:val="000000" w:themeColor="text1"/>
          <w:sz w:val="24"/>
          <w:szCs w:val="24"/>
        </w:rPr>
        <w:t xml:space="preserve"> </w:t>
      </w:r>
    </w:p>
    <w:p w14:paraId="62B380BC" w14:textId="77777777" w:rsidR="005B7A77" w:rsidRDefault="005B7A77">
      <w:pPr>
        <w:jc w:val="both"/>
        <w:rPr>
          <w:sz w:val="24"/>
          <w:szCs w:val="24"/>
        </w:rPr>
      </w:pPr>
    </w:p>
    <w:p w14:paraId="1B5E852A" w14:textId="0E69741B" w:rsidR="005B7A77" w:rsidRDefault="003F717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“</w:t>
      </w:r>
      <w:r w:rsidR="00BA679C">
        <w:rPr>
          <w:sz w:val="24"/>
          <w:szCs w:val="24"/>
        </w:rPr>
        <w:t>Procuramos perfis criativos</w:t>
      </w:r>
      <w:r>
        <w:rPr>
          <w:sz w:val="24"/>
          <w:szCs w:val="24"/>
        </w:rPr>
        <w:t xml:space="preserve">, que </w:t>
      </w:r>
      <w:r w:rsidR="00BA679C">
        <w:rPr>
          <w:sz w:val="24"/>
          <w:szCs w:val="24"/>
        </w:rPr>
        <w:t xml:space="preserve">desejam passar por </w:t>
      </w:r>
      <w:r>
        <w:rPr>
          <w:sz w:val="24"/>
          <w:szCs w:val="24"/>
        </w:rPr>
        <w:t>experiências consistentes</w:t>
      </w:r>
      <w:r w:rsidR="00BA679C">
        <w:rPr>
          <w:sz w:val="24"/>
          <w:szCs w:val="24"/>
        </w:rPr>
        <w:t xml:space="preserve"> e que busquem </w:t>
      </w:r>
      <w:r>
        <w:rPr>
          <w:sz w:val="24"/>
          <w:szCs w:val="24"/>
        </w:rPr>
        <w:t>resul</w:t>
      </w:r>
      <w:r>
        <w:rPr>
          <w:color w:val="222222"/>
          <w:sz w:val="24"/>
          <w:szCs w:val="24"/>
        </w:rPr>
        <w:t xml:space="preserve">tados além do esperado. </w:t>
      </w:r>
      <w:r w:rsidR="00BA679C">
        <w:rPr>
          <w:color w:val="222222"/>
          <w:sz w:val="24"/>
          <w:szCs w:val="24"/>
        </w:rPr>
        <w:t>N</w:t>
      </w:r>
      <w:r>
        <w:rPr>
          <w:color w:val="222222"/>
          <w:sz w:val="24"/>
          <w:szCs w:val="24"/>
        </w:rPr>
        <w:t xml:space="preserve">osso programa também busca </w:t>
      </w:r>
      <w:r w:rsidR="00032D76">
        <w:rPr>
          <w:color w:val="222222"/>
          <w:sz w:val="24"/>
          <w:szCs w:val="24"/>
        </w:rPr>
        <w:t xml:space="preserve">o </w:t>
      </w:r>
      <w:r>
        <w:rPr>
          <w:color w:val="222222"/>
          <w:sz w:val="24"/>
          <w:szCs w:val="24"/>
        </w:rPr>
        <w:t>profissional que quer trabalhar com paixão, colocando o cliente no centro da</w:t>
      </w:r>
      <w:r w:rsidR="00EF0511">
        <w:rPr>
          <w:color w:val="222222"/>
          <w:sz w:val="24"/>
          <w:szCs w:val="24"/>
        </w:rPr>
        <w:t>s</w:t>
      </w:r>
      <w:r>
        <w:rPr>
          <w:color w:val="222222"/>
          <w:sz w:val="24"/>
          <w:szCs w:val="24"/>
        </w:rPr>
        <w:t xml:space="preserve"> atenções”, afirma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Rogério Said, </w:t>
      </w:r>
      <w:r w:rsidR="00090657">
        <w:rPr>
          <w:b/>
          <w:sz w:val="24"/>
          <w:szCs w:val="24"/>
        </w:rPr>
        <w:t xml:space="preserve">vice-presidente </w:t>
      </w:r>
      <w:r>
        <w:rPr>
          <w:b/>
          <w:sz w:val="24"/>
          <w:szCs w:val="24"/>
        </w:rPr>
        <w:t>de RH e Qualidade da Getnet.</w:t>
      </w:r>
    </w:p>
    <w:p w14:paraId="14276012" w14:textId="77777777" w:rsidR="005B7A77" w:rsidRDefault="005B7A77">
      <w:pPr>
        <w:jc w:val="both"/>
        <w:rPr>
          <w:sz w:val="24"/>
          <w:szCs w:val="24"/>
        </w:rPr>
      </w:pPr>
    </w:p>
    <w:p w14:paraId="459D54C7" w14:textId="257EDD6A" w:rsidR="005B7A77" w:rsidRDefault="003F7172">
      <w:pPr>
        <w:jc w:val="both"/>
        <w:rPr>
          <w:color w:val="222222"/>
          <w:sz w:val="24"/>
          <w:szCs w:val="24"/>
        </w:rPr>
      </w:pPr>
      <w:r>
        <w:rPr>
          <w:sz w:val="24"/>
          <w:szCs w:val="24"/>
        </w:rPr>
        <w:t xml:space="preserve">Entre 2021 e 2022, a empresa foi responsável por efetivar 42 estagiários. "Prezamos muito pela capacitação </w:t>
      </w:r>
      <w:r w:rsidR="0082453E">
        <w:rPr>
          <w:sz w:val="24"/>
          <w:szCs w:val="24"/>
        </w:rPr>
        <w:t>d</w:t>
      </w:r>
      <w:r w:rsidR="00862D2A">
        <w:rPr>
          <w:sz w:val="24"/>
          <w:szCs w:val="24"/>
        </w:rPr>
        <w:t xml:space="preserve">os </w:t>
      </w:r>
      <w:r w:rsidR="00EE4EC2">
        <w:rPr>
          <w:sz w:val="24"/>
          <w:szCs w:val="24"/>
        </w:rPr>
        <w:t>colaborador</w:t>
      </w:r>
      <w:r w:rsidR="00862D2A">
        <w:rPr>
          <w:sz w:val="24"/>
          <w:szCs w:val="24"/>
        </w:rPr>
        <w:t>e</w:t>
      </w:r>
      <w:r w:rsidR="00EE4EC2">
        <w:rPr>
          <w:sz w:val="24"/>
          <w:szCs w:val="24"/>
        </w:rPr>
        <w:t>s</w:t>
      </w:r>
      <w:r>
        <w:rPr>
          <w:sz w:val="24"/>
          <w:szCs w:val="24"/>
        </w:rPr>
        <w:t xml:space="preserve">. Fazemos avaliações de desempenho, ciclos de </w:t>
      </w:r>
      <w:r w:rsidRPr="00305AF2">
        <w:rPr>
          <w:i/>
          <w:iCs/>
          <w:sz w:val="24"/>
          <w:szCs w:val="24"/>
        </w:rPr>
        <w:t>feedback</w:t>
      </w:r>
      <w:r>
        <w:rPr>
          <w:sz w:val="24"/>
          <w:szCs w:val="24"/>
        </w:rPr>
        <w:t>, plano de desenvolvimento pessoal, construção de projetos em grupos, treinamentos</w:t>
      </w:r>
      <w:r>
        <w:rPr>
          <w:color w:val="222222"/>
          <w:sz w:val="24"/>
          <w:szCs w:val="24"/>
        </w:rPr>
        <w:t xml:space="preserve"> técnicos e comportamentais envolvendo metodologias ágeis, entre outras atividades que visam impulsionar o profissional para seu futuro dentro da empresa”, completa Said. </w:t>
      </w:r>
    </w:p>
    <w:p w14:paraId="7FF8719F" w14:textId="77777777" w:rsidR="005B7A77" w:rsidRDefault="005B7A77">
      <w:pPr>
        <w:jc w:val="both"/>
        <w:rPr>
          <w:sz w:val="24"/>
          <w:szCs w:val="24"/>
        </w:rPr>
      </w:pPr>
    </w:p>
    <w:p w14:paraId="5F54C636" w14:textId="2F8E3A2F" w:rsidR="001C2665" w:rsidRDefault="003F71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Programa de Estágio da Getnet prioriza o aprendizado </w:t>
      </w:r>
      <w:r w:rsidR="001C2665">
        <w:rPr>
          <w:sz w:val="24"/>
          <w:szCs w:val="24"/>
        </w:rPr>
        <w:t xml:space="preserve">por meio de atividades </w:t>
      </w:r>
      <w:r>
        <w:rPr>
          <w:sz w:val="24"/>
          <w:szCs w:val="24"/>
        </w:rPr>
        <w:t>prátic</w:t>
      </w:r>
      <w:r w:rsidR="001C2665">
        <w:rPr>
          <w:sz w:val="24"/>
          <w:szCs w:val="24"/>
        </w:rPr>
        <w:t xml:space="preserve">as. De acordo com a metodologia utilizada, a </w:t>
      </w:r>
      <w:r>
        <w:rPr>
          <w:sz w:val="24"/>
          <w:szCs w:val="24"/>
        </w:rPr>
        <w:t xml:space="preserve">experiência no trabalho representa 70% </w:t>
      </w:r>
      <w:r w:rsidR="001C2665">
        <w:rPr>
          <w:sz w:val="24"/>
          <w:szCs w:val="24"/>
        </w:rPr>
        <w:t>do aprendizado</w:t>
      </w:r>
      <w:r w:rsidR="00291EA2">
        <w:rPr>
          <w:sz w:val="24"/>
          <w:szCs w:val="24"/>
        </w:rPr>
        <w:t xml:space="preserve">; </w:t>
      </w:r>
      <w:r w:rsidR="001C2665">
        <w:rPr>
          <w:sz w:val="24"/>
          <w:szCs w:val="24"/>
          <w:highlight w:val="white"/>
        </w:rPr>
        <w:t xml:space="preserve">a vivência </w:t>
      </w:r>
      <w:r w:rsidR="00EF0511">
        <w:rPr>
          <w:sz w:val="24"/>
          <w:szCs w:val="24"/>
          <w:highlight w:val="white"/>
        </w:rPr>
        <w:t>com outros</w:t>
      </w:r>
      <w:r>
        <w:rPr>
          <w:sz w:val="24"/>
          <w:szCs w:val="24"/>
          <w:highlight w:val="white"/>
        </w:rPr>
        <w:t xml:space="preserve"> colegas</w:t>
      </w:r>
      <w:r w:rsidR="001C2665">
        <w:rPr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>20%</w:t>
      </w:r>
      <w:r w:rsidR="00291EA2">
        <w:rPr>
          <w:sz w:val="24"/>
          <w:szCs w:val="24"/>
          <w:highlight w:val="white"/>
        </w:rPr>
        <w:t>;</w:t>
      </w:r>
      <w:r>
        <w:rPr>
          <w:sz w:val="24"/>
          <w:szCs w:val="24"/>
          <w:highlight w:val="white"/>
        </w:rPr>
        <w:t xml:space="preserve"> e os outros 10% são </w:t>
      </w:r>
      <w:r w:rsidR="001C2665">
        <w:rPr>
          <w:sz w:val="24"/>
          <w:szCs w:val="24"/>
          <w:highlight w:val="white"/>
        </w:rPr>
        <w:t xml:space="preserve">oriundos de </w:t>
      </w:r>
      <w:r>
        <w:rPr>
          <w:sz w:val="24"/>
          <w:szCs w:val="24"/>
          <w:highlight w:val="white"/>
        </w:rPr>
        <w:t>cursos e treinamentos.</w:t>
      </w:r>
      <w:r w:rsidR="001C2665">
        <w:rPr>
          <w:sz w:val="24"/>
          <w:szCs w:val="24"/>
        </w:rPr>
        <w:t xml:space="preserve"> </w:t>
      </w:r>
    </w:p>
    <w:p w14:paraId="20CA3347" w14:textId="77777777" w:rsidR="005B7A77" w:rsidRDefault="005B7A77">
      <w:pPr>
        <w:jc w:val="both"/>
        <w:rPr>
          <w:sz w:val="24"/>
          <w:szCs w:val="24"/>
        </w:rPr>
      </w:pPr>
    </w:p>
    <w:p w14:paraId="5584CBE6" w14:textId="59A7903D" w:rsidR="007F37D8" w:rsidRPr="00D22E1E" w:rsidRDefault="00862D2A" w:rsidP="00D22E1E">
      <w:pPr>
        <w:jc w:val="both"/>
        <w:rPr>
          <w:sz w:val="24"/>
        </w:rPr>
      </w:pPr>
      <w:r>
        <w:rPr>
          <w:sz w:val="24"/>
          <w:szCs w:val="24"/>
        </w:rPr>
        <w:t xml:space="preserve">Os </w:t>
      </w:r>
      <w:r w:rsidR="001C2665" w:rsidRPr="00000EF1">
        <w:rPr>
          <w:sz w:val="24"/>
          <w:szCs w:val="24"/>
        </w:rPr>
        <w:t>benefícios</w:t>
      </w:r>
      <w:r w:rsidR="007A7FA1" w:rsidRPr="00000EF1">
        <w:rPr>
          <w:sz w:val="24"/>
          <w:szCs w:val="24"/>
        </w:rPr>
        <w:t xml:space="preserve"> incl</w:t>
      </w:r>
      <w:r w:rsidR="00B543FE">
        <w:rPr>
          <w:sz w:val="24"/>
          <w:szCs w:val="24"/>
        </w:rPr>
        <w:t>u</w:t>
      </w:r>
      <w:r>
        <w:rPr>
          <w:sz w:val="24"/>
          <w:szCs w:val="24"/>
        </w:rPr>
        <w:t>em</w:t>
      </w:r>
      <w:r w:rsidR="007A7FA1" w:rsidRPr="00000EF1">
        <w:rPr>
          <w:sz w:val="24"/>
          <w:szCs w:val="24"/>
        </w:rPr>
        <w:t xml:space="preserve">: </w:t>
      </w:r>
      <w:r w:rsidR="007F37D8" w:rsidRPr="00D22E1E">
        <w:rPr>
          <w:sz w:val="24"/>
          <w:szCs w:val="24"/>
        </w:rPr>
        <w:t>v</w:t>
      </w:r>
      <w:r w:rsidR="007F37D8" w:rsidRPr="00D22E1E">
        <w:rPr>
          <w:sz w:val="24"/>
        </w:rPr>
        <w:t xml:space="preserve">ale transporte, vale refeição, vale alimentação, assistência </w:t>
      </w:r>
      <w:r w:rsidR="00B543FE">
        <w:rPr>
          <w:sz w:val="24"/>
        </w:rPr>
        <w:t>m</w:t>
      </w:r>
      <w:r w:rsidR="007F37D8" w:rsidRPr="00D22E1E">
        <w:rPr>
          <w:sz w:val="24"/>
        </w:rPr>
        <w:t xml:space="preserve">édica, assistência </w:t>
      </w:r>
      <w:r w:rsidR="00B543FE">
        <w:rPr>
          <w:sz w:val="24"/>
        </w:rPr>
        <w:t>o</w:t>
      </w:r>
      <w:r w:rsidR="007F37D8" w:rsidRPr="00D22E1E">
        <w:rPr>
          <w:sz w:val="24"/>
        </w:rPr>
        <w:t xml:space="preserve">dontológica, seguro de vida, </w:t>
      </w:r>
      <w:r w:rsidR="007F37D8" w:rsidRPr="00305AF2">
        <w:rPr>
          <w:i/>
          <w:iCs/>
          <w:sz w:val="24"/>
        </w:rPr>
        <w:t xml:space="preserve">day </w:t>
      </w:r>
      <w:r w:rsidR="00B543FE" w:rsidRPr="00305AF2">
        <w:rPr>
          <w:i/>
          <w:iCs/>
          <w:sz w:val="24"/>
        </w:rPr>
        <w:t>o</w:t>
      </w:r>
      <w:r w:rsidR="007F37D8" w:rsidRPr="00305AF2">
        <w:rPr>
          <w:i/>
          <w:iCs/>
          <w:sz w:val="24"/>
        </w:rPr>
        <w:t>ff</w:t>
      </w:r>
      <w:r w:rsidR="007F37D8" w:rsidRPr="00D22E1E">
        <w:rPr>
          <w:sz w:val="24"/>
        </w:rPr>
        <w:t xml:space="preserve"> no dia do aniversário, programa de </w:t>
      </w:r>
      <w:r w:rsidR="00B543FE">
        <w:rPr>
          <w:sz w:val="24"/>
        </w:rPr>
        <w:t>a</w:t>
      </w:r>
      <w:r w:rsidR="007F37D8" w:rsidRPr="00D22E1E">
        <w:rPr>
          <w:sz w:val="24"/>
        </w:rPr>
        <w:t xml:space="preserve">poio </w:t>
      </w:r>
      <w:r w:rsidR="00B543FE">
        <w:rPr>
          <w:sz w:val="24"/>
        </w:rPr>
        <w:t>p</w:t>
      </w:r>
      <w:r w:rsidR="007F37D8" w:rsidRPr="00D22E1E">
        <w:rPr>
          <w:sz w:val="24"/>
        </w:rPr>
        <w:t xml:space="preserve">essoal, Gympass, </w:t>
      </w:r>
      <w:r w:rsidR="007F37D8" w:rsidRPr="00305AF2">
        <w:rPr>
          <w:i/>
          <w:iCs/>
          <w:sz w:val="24"/>
        </w:rPr>
        <w:t>home office</w:t>
      </w:r>
      <w:r w:rsidR="007F37D8" w:rsidRPr="00D22E1E">
        <w:rPr>
          <w:sz w:val="24"/>
        </w:rPr>
        <w:t xml:space="preserve"> dois dias na semana, campanha </w:t>
      </w:r>
      <w:r w:rsidR="007F37D8" w:rsidRPr="00D22E1E">
        <w:rPr>
          <w:sz w:val="24"/>
        </w:rPr>
        <w:lastRenderedPageBreak/>
        <w:t xml:space="preserve">de vacinação, </w:t>
      </w:r>
      <w:r w:rsidR="00134AC0" w:rsidRPr="00134AC0">
        <w:rPr>
          <w:sz w:val="24"/>
        </w:rPr>
        <w:t xml:space="preserve">enfermeira </w:t>
      </w:r>
      <w:r w:rsidR="00134AC0" w:rsidRPr="00305AF2">
        <w:rPr>
          <w:i/>
          <w:iCs/>
          <w:sz w:val="24"/>
        </w:rPr>
        <w:t>in company</w:t>
      </w:r>
      <w:r w:rsidR="007F37D8" w:rsidRPr="00D22E1E">
        <w:rPr>
          <w:sz w:val="24"/>
        </w:rPr>
        <w:t xml:space="preserve">, programa de acolhimento </w:t>
      </w:r>
      <w:r w:rsidR="00D22E1E" w:rsidRPr="00D22E1E">
        <w:rPr>
          <w:sz w:val="24"/>
        </w:rPr>
        <w:t xml:space="preserve">às mães e pais </w:t>
      </w:r>
      <w:r w:rsidR="007F37D8" w:rsidRPr="00D22E1E">
        <w:rPr>
          <w:sz w:val="24"/>
        </w:rPr>
        <w:t xml:space="preserve">durante a gestação ou processo de adoção, </w:t>
      </w:r>
      <w:r w:rsidR="00D22E1E" w:rsidRPr="00D22E1E">
        <w:rPr>
          <w:sz w:val="24"/>
        </w:rPr>
        <w:t>l</w:t>
      </w:r>
      <w:r w:rsidR="007F37D8" w:rsidRPr="00D22E1E">
        <w:rPr>
          <w:sz w:val="24"/>
        </w:rPr>
        <w:t xml:space="preserve">icença </w:t>
      </w:r>
      <w:r w:rsidR="00B543FE">
        <w:rPr>
          <w:sz w:val="24"/>
        </w:rPr>
        <w:t>m</w:t>
      </w:r>
      <w:r w:rsidR="007F37D8" w:rsidRPr="00D22E1E">
        <w:rPr>
          <w:sz w:val="24"/>
        </w:rPr>
        <w:t>aternidade de 180 dias</w:t>
      </w:r>
      <w:r w:rsidR="0082453E">
        <w:rPr>
          <w:sz w:val="24"/>
        </w:rPr>
        <w:t xml:space="preserve">, </w:t>
      </w:r>
      <w:r w:rsidR="00D22E1E" w:rsidRPr="00D22E1E">
        <w:rPr>
          <w:sz w:val="24"/>
        </w:rPr>
        <w:t>l</w:t>
      </w:r>
      <w:r w:rsidR="007F37D8" w:rsidRPr="00D22E1E">
        <w:rPr>
          <w:sz w:val="24"/>
        </w:rPr>
        <w:t xml:space="preserve">icença </w:t>
      </w:r>
      <w:r w:rsidR="00B543FE">
        <w:rPr>
          <w:sz w:val="24"/>
        </w:rPr>
        <w:t>p</w:t>
      </w:r>
      <w:r w:rsidR="007F37D8" w:rsidRPr="00D22E1E">
        <w:rPr>
          <w:sz w:val="24"/>
        </w:rPr>
        <w:t xml:space="preserve">aternidade de 28 dias e </w:t>
      </w:r>
      <w:r w:rsidR="00D22E1E" w:rsidRPr="00D22E1E">
        <w:rPr>
          <w:sz w:val="24"/>
        </w:rPr>
        <w:t>i</w:t>
      </w:r>
      <w:r w:rsidR="007F37D8" w:rsidRPr="00D22E1E">
        <w:rPr>
          <w:sz w:val="24"/>
        </w:rPr>
        <w:t>senção de coparticipação da gestante até a data provável do parto.</w:t>
      </w:r>
    </w:p>
    <w:p w14:paraId="6A2E6D00" w14:textId="77777777" w:rsidR="005B7A77" w:rsidRDefault="005B7A77">
      <w:pPr>
        <w:jc w:val="both"/>
        <w:rPr>
          <w:color w:val="222222"/>
          <w:sz w:val="24"/>
          <w:szCs w:val="24"/>
        </w:rPr>
      </w:pPr>
    </w:p>
    <w:p w14:paraId="4033B2EC" w14:textId="77777777" w:rsidR="00E12FB8" w:rsidRDefault="00E12FB8" w:rsidP="00E12FB8">
      <w:pPr>
        <w:spacing w:before="100" w:beforeAutospacing="1" w:after="100" w:afterAutospacing="1"/>
      </w:pPr>
      <w:r>
        <w:rPr>
          <w:b/>
          <w:bCs/>
          <w:sz w:val="24"/>
          <w:szCs w:val="24"/>
        </w:rPr>
        <w:t>Sobre a Getnet Brasil</w:t>
      </w:r>
    </w:p>
    <w:p w14:paraId="04393CEF" w14:textId="7AA92186" w:rsidR="00E12FB8" w:rsidRDefault="00E12FB8" w:rsidP="00305AF2">
      <w:pPr>
        <w:spacing w:before="100" w:beforeAutospacing="1" w:after="100" w:afterAutospacing="1"/>
      </w:pPr>
      <w:r>
        <w:rPr>
          <w:sz w:val="24"/>
          <w:szCs w:val="24"/>
        </w:rPr>
        <w:t xml:space="preserve">A Getnet, empresa de tecnologia e soluções de pagamentos do grupo global PagoNxt, é líder global em soluções para lojistas, e-commerces, consumidores e empresas de todos os portes. </w:t>
      </w:r>
      <w:r w:rsidR="00481ADE">
        <w:rPr>
          <w:sz w:val="24"/>
          <w:szCs w:val="24"/>
        </w:rPr>
        <w:t xml:space="preserve">O grupo </w:t>
      </w:r>
      <w:r>
        <w:rPr>
          <w:sz w:val="24"/>
          <w:szCs w:val="24"/>
        </w:rPr>
        <w:t>está presente em mais de 10 países, como Brasil, México, Chile, Argentina, Uruguai, Espanha, Alemanha, entre outros. A empresa oferece simplicidade, rapidez e segurança aos pagamentos físicos e digitais, por meio de serviços de gateway, gerenciamento de riscos, processamento, entre outras soluções, sempre sob os mais elevados padrões de segurança. A Getnet integra o IGPTW (Índice Great Place to Work), em parceria com a B3, e que reconhece as melhores empresas para se trabalhar.</w:t>
      </w:r>
    </w:p>
    <w:p w14:paraId="090311BA" w14:textId="77777777" w:rsidR="005B7A77" w:rsidRDefault="003F717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Contatos para a imprensa</w:t>
      </w:r>
    </w:p>
    <w:p w14:paraId="55CBB8B4" w14:textId="77777777" w:rsidR="005B7A77" w:rsidRDefault="005B7A77">
      <w:pPr>
        <w:spacing w:line="240" w:lineRule="auto"/>
        <w:jc w:val="both"/>
        <w:rPr>
          <w:b/>
          <w:sz w:val="24"/>
          <w:szCs w:val="24"/>
        </w:rPr>
      </w:pPr>
    </w:p>
    <w:p w14:paraId="0379AAB6" w14:textId="77777777" w:rsidR="005B7A77" w:rsidRDefault="003F717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Claudia Hercog</w:t>
      </w:r>
    </w:p>
    <w:p w14:paraId="6D96A902" w14:textId="77777777" w:rsidR="005B7A77" w:rsidRDefault="00305AF2">
      <w:pPr>
        <w:spacing w:line="240" w:lineRule="auto"/>
        <w:jc w:val="both"/>
        <w:rPr>
          <w:sz w:val="24"/>
          <w:szCs w:val="24"/>
        </w:rPr>
      </w:pPr>
      <w:hyperlink r:id="rId7">
        <w:r w:rsidR="003F7172">
          <w:rPr>
            <w:color w:val="0000FF"/>
            <w:sz w:val="24"/>
            <w:szCs w:val="24"/>
            <w:u w:val="single"/>
          </w:rPr>
          <w:t>claudia@hercogcomunicacao.com.br</w:t>
        </w:r>
      </w:hyperlink>
    </w:p>
    <w:p w14:paraId="47DEA7F7" w14:textId="77777777" w:rsidR="005B7A77" w:rsidRDefault="005B7A77">
      <w:pPr>
        <w:spacing w:line="240" w:lineRule="auto"/>
        <w:jc w:val="both"/>
        <w:rPr>
          <w:sz w:val="24"/>
          <w:szCs w:val="24"/>
        </w:rPr>
      </w:pPr>
    </w:p>
    <w:p w14:paraId="43DE7A7C" w14:textId="77777777" w:rsidR="005B7A77" w:rsidRDefault="003F717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Olivia Moderno</w:t>
      </w:r>
    </w:p>
    <w:p w14:paraId="490DB306" w14:textId="77777777" w:rsidR="005B7A77" w:rsidRDefault="00305AF2">
      <w:pPr>
        <w:spacing w:line="240" w:lineRule="auto"/>
        <w:jc w:val="both"/>
        <w:rPr>
          <w:b/>
          <w:sz w:val="24"/>
          <w:szCs w:val="24"/>
        </w:rPr>
      </w:pPr>
      <w:hyperlink r:id="rId8">
        <w:r w:rsidR="003F7172">
          <w:rPr>
            <w:color w:val="0000FF"/>
            <w:sz w:val="24"/>
            <w:szCs w:val="24"/>
            <w:u w:val="single"/>
          </w:rPr>
          <w:t>olivia@hercogcomunicacao.com.br</w:t>
        </w:r>
      </w:hyperlink>
    </w:p>
    <w:p w14:paraId="2D99CE10" w14:textId="77777777" w:rsidR="005B7A77" w:rsidRDefault="005B7A77">
      <w:pPr>
        <w:spacing w:line="240" w:lineRule="auto"/>
        <w:jc w:val="both"/>
        <w:rPr>
          <w:b/>
          <w:sz w:val="24"/>
          <w:szCs w:val="24"/>
        </w:rPr>
      </w:pPr>
    </w:p>
    <w:p w14:paraId="00831056" w14:textId="77777777" w:rsidR="005B7A77" w:rsidRDefault="005B7A77">
      <w:pPr>
        <w:spacing w:line="240" w:lineRule="auto"/>
        <w:jc w:val="both"/>
        <w:rPr>
          <w:b/>
          <w:sz w:val="24"/>
          <w:szCs w:val="24"/>
        </w:rPr>
      </w:pPr>
    </w:p>
    <w:p w14:paraId="3F166286" w14:textId="77777777" w:rsidR="005B7A77" w:rsidRDefault="005B7A77">
      <w:pPr>
        <w:shd w:val="clear" w:color="auto" w:fill="FFFFFF"/>
        <w:rPr>
          <w:color w:val="222222"/>
          <w:sz w:val="24"/>
          <w:szCs w:val="24"/>
        </w:rPr>
      </w:pPr>
    </w:p>
    <w:p w14:paraId="58CE79C2" w14:textId="77777777" w:rsidR="005B7A77" w:rsidRDefault="005B7A77">
      <w:pPr>
        <w:shd w:val="clear" w:color="auto" w:fill="FFFFFF"/>
        <w:rPr>
          <w:sz w:val="24"/>
          <w:szCs w:val="24"/>
        </w:rPr>
      </w:pPr>
    </w:p>
    <w:sectPr w:rsidR="005B7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1F66B" w14:textId="77777777" w:rsidR="004C4B17" w:rsidRDefault="004C4B17">
      <w:pPr>
        <w:spacing w:line="240" w:lineRule="auto"/>
      </w:pPr>
      <w:r>
        <w:separator/>
      </w:r>
    </w:p>
  </w:endnote>
  <w:endnote w:type="continuationSeparator" w:id="0">
    <w:p w14:paraId="78D021EE" w14:textId="77777777" w:rsidR="004C4B17" w:rsidRDefault="004C4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07537" w14:textId="77777777" w:rsidR="00305AF2" w:rsidRDefault="00305A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A012E" w14:textId="086F0C82" w:rsidR="003F2C2D" w:rsidRDefault="00305AF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3F7F8A" wp14:editId="4F1F8CB7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2" name="MSIPCMa6624dd3a54af56b60fa1284" descr="{&quot;HashCode&quot;:-798101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E59DAB" w14:textId="4EE869BE" w:rsidR="00305AF2" w:rsidRPr="00305AF2" w:rsidRDefault="00305AF2" w:rsidP="00305AF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05AF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Classificação da Informação: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F7F8A" id="_x0000_t202" coordsize="21600,21600" o:spt="202" path="m,l,21600r21600,l21600,xe">
              <v:stroke joinstyle="miter"/>
              <v:path gradientshapeok="t" o:connecttype="rect"/>
            </v:shapetype>
            <v:shape id="MSIPCMa6624dd3a54af56b60fa1284" o:spid="_x0000_s1026" type="#_x0000_t202" alt="{&quot;HashCode&quot;:-79810143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70E59DAB" w14:textId="4EE869BE" w:rsidR="00305AF2" w:rsidRPr="00305AF2" w:rsidRDefault="00305AF2" w:rsidP="00305AF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05AF2">
                      <w:rPr>
                        <w:rFonts w:ascii="Calibri" w:hAnsi="Calibri" w:cs="Calibri"/>
                        <w:color w:val="000000"/>
                        <w:sz w:val="24"/>
                      </w:rPr>
                      <w:t>Classificação da Informação: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E0FDF" w14:textId="77777777" w:rsidR="00305AF2" w:rsidRDefault="00305A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FAC6B" w14:textId="77777777" w:rsidR="004C4B17" w:rsidRDefault="004C4B17">
      <w:pPr>
        <w:spacing w:line="240" w:lineRule="auto"/>
      </w:pPr>
      <w:r>
        <w:separator/>
      </w:r>
    </w:p>
  </w:footnote>
  <w:footnote w:type="continuationSeparator" w:id="0">
    <w:p w14:paraId="35701058" w14:textId="77777777" w:rsidR="004C4B17" w:rsidRDefault="004C4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BCA5" w14:textId="77777777" w:rsidR="00305AF2" w:rsidRDefault="00305A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2A27C" w14:textId="77777777" w:rsidR="005B7A77" w:rsidRDefault="003F7172">
    <w:r>
      <w:rPr>
        <w:noProof/>
      </w:rPr>
      <w:drawing>
        <wp:anchor distT="0" distB="0" distL="114300" distR="114300" simplePos="0" relativeHeight="251658240" behindDoc="0" locked="0" layoutInCell="1" hidden="0" allowOverlap="1" wp14:anchorId="1AC070E1" wp14:editId="63B73AFB">
          <wp:simplePos x="0" y="0"/>
          <wp:positionH relativeFrom="column">
            <wp:posOffset>4924425</wp:posOffset>
          </wp:positionH>
          <wp:positionV relativeFrom="paragraph">
            <wp:posOffset>-171449</wp:posOffset>
          </wp:positionV>
          <wp:extent cx="1263650" cy="377255"/>
          <wp:effectExtent l="0" t="0" r="0" b="0"/>
          <wp:wrapSquare wrapText="bothSides" distT="0" distB="0" distL="114300" distR="114300"/>
          <wp:docPr id="1" name="image1.png" descr="Form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37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8BE24" w14:textId="77777777" w:rsidR="00305AF2" w:rsidRDefault="00305A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77"/>
    <w:rsid w:val="00000EF1"/>
    <w:rsid w:val="00032D76"/>
    <w:rsid w:val="00090657"/>
    <w:rsid w:val="000D2371"/>
    <w:rsid w:val="00111018"/>
    <w:rsid w:val="00114EB7"/>
    <w:rsid w:val="00134AC0"/>
    <w:rsid w:val="001756F1"/>
    <w:rsid w:val="001C2665"/>
    <w:rsid w:val="002707F3"/>
    <w:rsid w:val="00291EA2"/>
    <w:rsid w:val="00305AF2"/>
    <w:rsid w:val="003220E3"/>
    <w:rsid w:val="00346DFE"/>
    <w:rsid w:val="0038533E"/>
    <w:rsid w:val="003A2A4F"/>
    <w:rsid w:val="003D0B13"/>
    <w:rsid w:val="003F2C2D"/>
    <w:rsid w:val="003F7172"/>
    <w:rsid w:val="00410ADF"/>
    <w:rsid w:val="00445804"/>
    <w:rsid w:val="00481ADE"/>
    <w:rsid w:val="004A0997"/>
    <w:rsid w:val="004C4B17"/>
    <w:rsid w:val="005257F4"/>
    <w:rsid w:val="00537EC3"/>
    <w:rsid w:val="00557DAE"/>
    <w:rsid w:val="00574966"/>
    <w:rsid w:val="005964DF"/>
    <w:rsid w:val="005A6F56"/>
    <w:rsid w:val="005B7A77"/>
    <w:rsid w:val="005F262C"/>
    <w:rsid w:val="0062368A"/>
    <w:rsid w:val="0069042F"/>
    <w:rsid w:val="006B5EF7"/>
    <w:rsid w:val="00714328"/>
    <w:rsid w:val="00730F33"/>
    <w:rsid w:val="007A7FA1"/>
    <w:rsid w:val="007E7003"/>
    <w:rsid w:val="007F37D8"/>
    <w:rsid w:val="0082453E"/>
    <w:rsid w:val="0083130B"/>
    <w:rsid w:val="00862D2A"/>
    <w:rsid w:val="008C127B"/>
    <w:rsid w:val="008D1CDB"/>
    <w:rsid w:val="009110F1"/>
    <w:rsid w:val="009726B4"/>
    <w:rsid w:val="009B2086"/>
    <w:rsid w:val="00AE3E2C"/>
    <w:rsid w:val="00B05781"/>
    <w:rsid w:val="00B543FE"/>
    <w:rsid w:val="00BA679C"/>
    <w:rsid w:val="00BD4A3E"/>
    <w:rsid w:val="00C465B8"/>
    <w:rsid w:val="00C85ECD"/>
    <w:rsid w:val="00CC1D60"/>
    <w:rsid w:val="00CC5F23"/>
    <w:rsid w:val="00CF54F4"/>
    <w:rsid w:val="00D22E1E"/>
    <w:rsid w:val="00D8515F"/>
    <w:rsid w:val="00DF5D9C"/>
    <w:rsid w:val="00E12FB8"/>
    <w:rsid w:val="00EE4EC2"/>
    <w:rsid w:val="00EF0511"/>
    <w:rsid w:val="00F024F0"/>
    <w:rsid w:val="00F868BB"/>
    <w:rsid w:val="00F97BAC"/>
    <w:rsid w:val="00FC56B2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8E7B3"/>
  <w15:docId w15:val="{291B57ED-7A20-492E-8A98-D55E7BD3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0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0F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F2C2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C2D"/>
  </w:style>
  <w:style w:type="paragraph" w:styleId="Rodap">
    <w:name w:val="footer"/>
    <w:basedOn w:val="Normal"/>
    <w:link w:val="RodapChar"/>
    <w:uiPriority w:val="99"/>
    <w:unhideWhenUsed/>
    <w:rsid w:val="003F2C2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C2D"/>
  </w:style>
  <w:style w:type="paragraph" w:styleId="Reviso">
    <w:name w:val="Revision"/>
    <w:hidden/>
    <w:uiPriority w:val="99"/>
    <w:semiHidden/>
    <w:rsid w:val="00BD4A3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a@hercogcomunicacao.com.b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audia@hercogcomunicacao.com.b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.getnet.com.br/carreiras/programa-de-estagio-getne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3111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Bobadilha Fidalgo</dc:creator>
  <cp:lastModifiedBy>Carolina Alves dos Santos</cp:lastModifiedBy>
  <cp:revision>2</cp:revision>
  <dcterms:created xsi:type="dcterms:W3CDTF">2022-07-14T17:25:00Z</dcterms:created>
  <dcterms:modified xsi:type="dcterms:W3CDTF">2022-07-14T17:25:00Z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b88ec2-a72b-4523-9e84-0458a1764731_Enabled">
    <vt:lpwstr>true</vt:lpwstr>
  </property>
  <property fmtid="{D5CDD505-2E9C-101B-9397-08002B2CF9AE}" pid="3" name="MSIP_Label_41b88ec2-a72b-4523-9e84-0458a1764731_SetDate">
    <vt:lpwstr>2022-07-14T14:56:26Z</vt:lpwstr>
  </property>
  <property fmtid="{D5CDD505-2E9C-101B-9397-08002B2CF9AE}" pid="4" name="MSIP_Label_41b88ec2-a72b-4523-9e84-0458a1764731_Method">
    <vt:lpwstr>Privileged</vt:lpwstr>
  </property>
  <property fmtid="{D5CDD505-2E9C-101B-9397-08002B2CF9AE}" pid="5" name="MSIP_Label_41b88ec2-a72b-4523-9e84-0458a1764731_Name">
    <vt:lpwstr>Public O365</vt:lpwstr>
  </property>
  <property fmtid="{D5CDD505-2E9C-101B-9397-08002B2CF9AE}" pid="6" name="MSIP_Label_41b88ec2-a72b-4523-9e84-0458a1764731_SiteId">
    <vt:lpwstr>35595a02-4d6d-44ac-99e1-f9ab4cd872db</vt:lpwstr>
  </property>
  <property fmtid="{D5CDD505-2E9C-101B-9397-08002B2CF9AE}" pid="7" name="MSIP_Label_41b88ec2-a72b-4523-9e84-0458a1764731_ActionId">
    <vt:lpwstr>6bd9c226-d874-4da4-bea1-b900bed0de97</vt:lpwstr>
  </property>
  <property fmtid="{D5CDD505-2E9C-101B-9397-08002B2CF9AE}" pid="8" name="MSIP_Label_41b88ec2-a72b-4523-9e84-0458a1764731_ContentBits">
    <vt:lpwstr>0</vt:lpwstr>
  </property>
  <property fmtid="{D5CDD505-2E9C-101B-9397-08002B2CF9AE}" pid="9" name="MSIP_Label_296483e5-34af-492f-bb2a-58275fcbb26e_Enabled">
    <vt:lpwstr>true</vt:lpwstr>
  </property>
  <property fmtid="{D5CDD505-2E9C-101B-9397-08002B2CF9AE}" pid="10" name="MSIP_Label_296483e5-34af-492f-bb2a-58275fcbb26e_SetDate">
    <vt:lpwstr>2022-07-14T17:25:39Z</vt:lpwstr>
  </property>
  <property fmtid="{D5CDD505-2E9C-101B-9397-08002B2CF9AE}" pid="11" name="MSIP_Label_296483e5-34af-492f-bb2a-58275fcbb26e_Method">
    <vt:lpwstr>Privileged</vt:lpwstr>
  </property>
  <property fmtid="{D5CDD505-2E9C-101B-9397-08002B2CF9AE}" pid="12" name="MSIP_Label_296483e5-34af-492f-bb2a-58275fcbb26e_Name">
    <vt:lpwstr>Uso Interno</vt:lpwstr>
  </property>
  <property fmtid="{D5CDD505-2E9C-101B-9397-08002B2CF9AE}" pid="13" name="MSIP_Label_296483e5-34af-492f-bb2a-58275fcbb26e_SiteId">
    <vt:lpwstr>58201163-08a8-4385-aac7-2fcb6ec95c20</vt:lpwstr>
  </property>
  <property fmtid="{D5CDD505-2E9C-101B-9397-08002B2CF9AE}" pid="14" name="MSIP_Label_296483e5-34af-492f-bb2a-58275fcbb26e_ActionId">
    <vt:lpwstr>1247a4fe-fcdf-4d1f-b2d5-1ce04d4d9003</vt:lpwstr>
  </property>
  <property fmtid="{D5CDD505-2E9C-101B-9397-08002B2CF9AE}" pid="15" name="MSIP_Label_296483e5-34af-492f-bb2a-58275fcbb26e_ContentBits">
    <vt:lpwstr>2</vt:lpwstr>
  </property>
</Properties>
</file>