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E14A" w14:textId="77777777" w:rsidR="003A125C" w:rsidRDefault="003A125C">
      <w:pPr>
        <w:jc w:val="center"/>
        <w:rPr>
          <w:b/>
          <w:sz w:val="28"/>
          <w:szCs w:val="28"/>
        </w:rPr>
      </w:pPr>
    </w:p>
    <w:p w14:paraId="516EBDE8" w14:textId="77777777" w:rsidR="003A125C" w:rsidRDefault="002A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Getnet fecha parceria com Nuvemshop e espera atrair mais de 5 mil novos clientes ativos </w:t>
      </w:r>
    </w:p>
    <w:p w14:paraId="20784806" w14:textId="77777777" w:rsidR="003A125C" w:rsidRDefault="003A125C">
      <w:pPr>
        <w:jc w:val="center"/>
        <w:rPr>
          <w:b/>
          <w:sz w:val="28"/>
          <w:szCs w:val="28"/>
        </w:rPr>
      </w:pPr>
    </w:p>
    <w:p w14:paraId="416FC062" w14:textId="77777777" w:rsidR="003A125C" w:rsidRDefault="002A4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Operação irá trazer mais facilidade aos lojistas da plataforma, que passam a contar com ferramentas digitais da Getnet;</w:t>
      </w:r>
    </w:p>
    <w:p w14:paraId="77343DE6" w14:textId="77777777" w:rsidR="003A125C" w:rsidRDefault="003A125C">
      <w:pPr>
        <w:jc w:val="center"/>
        <w:rPr>
          <w:i/>
          <w:sz w:val="24"/>
          <w:szCs w:val="24"/>
        </w:rPr>
      </w:pPr>
    </w:p>
    <w:p w14:paraId="2A3799A4" w14:textId="77777777" w:rsidR="003A125C" w:rsidRDefault="003A125C">
      <w:pPr>
        <w:jc w:val="both"/>
        <w:rPr>
          <w:b/>
          <w:sz w:val="24"/>
          <w:szCs w:val="24"/>
        </w:rPr>
      </w:pPr>
    </w:p>
    <w:p w14:paraId="320DF06F" w14:textId="77777777" w:rsidR="003A125C" w:rsidRDefault="002A476C">
      <w:pPr>
        <w:spacing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 Getnet Brasil,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empresa de tecnologia e soluções de pagamento do grupo global PagoNxt,</w:t>
      </w:r>
      <w:r>
        <w:rPr>
          <w:b/>
          <w:sz w:val="24"/>
          <w:szCs w:val="24"/>
        </w:rPr>
        <w:t xml:space="preserve"> fecha parceria com a Nuvemshop  e passa a ser </w:t>
      </w:r>
      <w:r>
        <w:rPr>
          <w:b/>
          <w:sz w:val="24"/>
          <w:szCs w:val="24"/>
        </w:rPr>
        <w:t xml:space="preserve">o mais novo meio de pagamento integrado a esta que é a </w:t>
      </w:r>
      <w:r>
        <w:rPr>
          <w:b/>
          <w:sz w:val="24"/>
          <w:szCs w:val="24"/>
          <w:highlight w:val="white"/>
        </w:rPr>
        <w:t>plataforma de e-commerce líder na América Latina.</w:t>
      </w:r>
    </w:p>
    <w:p w14:paraId="5BCDB394" w14:textId="77777777" w:rsidR="003A125C" w:rsidRDefault="003A125C">
      <w:pPr>
        <w:spacing w:line="240" w:lineRule="auto"/>
        <w:jc w:val="both"/>
        <w:rPr>
          <w:b/>
          <w:sz w:val="24"/>
          <w:szCs w:val="24"/>
          <w:highlight w:val="white"/>
        </w:rPr>
      </w:pPr>
    </w:p>
    <w:p w14:paraId="7D6F2C1F" w14:textId="77777777" w:rsidR="003A125C" w:rsidRDefault="002A476C">
      <w:pPr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Toda a base de clientes da Nuvemshop poderá escolher utilizar as soluções da Getnet que incluem checkout transparente – quando o domínio da URL perman</w:t>
      </w:r>
      <w:r>
        <w:rPr>
          <w:sz w:val="24"/>
          <w:szCs w:val="24"/>
        </w:rPr>
        <w:t>ece inalterado conforme o comprador avança nas etapas de compra, pagamento via cartão de crédito, relatórios de acompanhamento de vendas e um sistema completo anti fraude, garantindo mais segurança nas transaçõ</w:t>
      </w:r>
      <w:r>
        <w:rPr>
          <w:sz w:val="24"/>
          <w:szCs w:val="24"/>
          <w:highlight w:val="white"/>
        </w:rPr>
        <w:t>es. A expectativa é que a parceria gere mais d</w:t>
      </w:r>
      <w:r>
        <w:rPr>
          <w:sz w:val="24"/>
          <w:szCs w:val="24"/>
          <w:highlight w:val="white"/>
        </w:rPr>
        <w:t>e 5 mil novos clientes ativos para a Getnet, após o primeiro ano de integração, para as empresas que contratarem soluções para venda de produtos de forma digital, via e-commerce.</w:t>
      </w:r>
    </w:p>
    <w:p w14:paraId="2CFCAF07" w14:textId="77777777" w:rsidR="003A125C" w:rsidRDefault="003A125C">
      <w:pPr>
        <w:spacing w:line="240" w:lineRule="auto"/>
        <w:jc w:val="both"/>
        <w:rPr>
          <w:sz w:val="24"/>
          <w:szCs w:val="24"/>
        </w:rPr>
      </w:pPr>
    </w:p>
    <w:p w14:paraId="74D36C7E" w14:textId="77777777" w:rsidR="003A125C" w:rsidRDefault="002A476C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A Getnet tem um portfólio robusto de produtos, serviços e soluções digitais</w:t>
      </w:r>
      <w:r>
        <w:rPr>
          <w:color w:val="000000"/>
          <w:sz w:val="24"/>
          <w:szCs w:val="24"/>
        </w:rPr>
        <w:t>, que atendem do pequeno ao grande negócio. Com toda essa disponibilidade de oferta, nos diferenciamos através de soluções customizadas, nos moldando a necessidade do nosso parceiro. Desta forma, levamos a melhor experiência para o cliente, de maneira simp</w:t>
      </w:r>
      <w:r>
        <w:rPr>
          <w:color w:val="000000"/>
          <w:sz w:val="24"/>
          <w:szCs w:val="24"/>
        </w:rPr>
        <w:t>les e segura</w:t>
      </w:r>
      <w:r>
        <w:rPr>
          <w:sz w:val="24"/>
          <w:szCs w:val="24"/>
        </w:rPr>
        <w:t xml:space="preserve">. Esperamos nos aproximar dos lojistas já existentes e atrair novos clientes para a Nuvemshop, complementando a integração com outras funcionalidades na medida em que a parceria amadureça”, diz </w:t>
      </w:r>
      <w:r>
        <w:rPr>
          <w:b/>
          <w:sz w:val="24"/>
          <w:szCs w:val="24"/>
        </w:rPr>
        <w:t>Mayra Borges, vice-presidente de Negócios da Getne</w:t>
      </w:r>
      <w:r>
        <w:rPr>
          <w:b/>
          <w:sz w:val="24"/>
          <w:szCs w:val="24"/>
        </w:rPr>
        <w:t>t.</w:t>
      </w:r>
    </w:p>
    <w:p w14:paraId="6DF60C84" w14:textId="77777777" w:rsidR="003A125C" w:rsidRDefault="002A47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4B0FC7" w14:textId="77777777" w:rsidR="003A125C" w:rsidRDefault="002A47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 a integração com a Getnet, a Nuvemshop amplia a gama de soluções de pagamentos para o e-commerce. “Reforçamos o DNA de plataforma aberta da Nuvemshop, integrando ao ecossistema novos parceiros para oferecemos diversas ferramentas e tecnologias que</w:t>
      </w:r>
      <w:r>
        <w:rPr>
          <w:sz w:val="24"/>
          <w:szCs w:val="24"/>
        </w:rPr>
        <w:t xml:space="preserve"> facilitam a gestão e o dia a dia do negócio online. Nosso objetivo é construir o maior ecossistema de e-commerce da América Latina e, para isso, buscamos garantir mais variedade e vantagens competitivas para PMEs. Estamos nos aliando à Getnet, empresa rec</w:t>
      </w:r>
      <w:r>
        <w:rPr>
          <w:sz w:val="24"/>
          <w:szCs w:val="24"/>
        </w:rPr>
        <w:t>onhecida no mercado e que traz toda a credibilidade do trabalho com lojas físicas para esse universo de empreendedores online”, afirma Luiz Natal, Gerente de Desenvolvimento de Plataforma da Nuvemshop.</w:t>
      </w:r>
    </w:p>
    <w:p w14:paraId="41A90774" w14:textId="77777777" w:rsidR="003A125C" w:rsidRDefault="003A125C">
      <w:pPr>
        <w:spacing w:line="240" w:lineRule="auto"/>
        <w:jc w:val="both"/>
        <w:rPr>
          <w:sz w:val="24"/>
          <w:szCs w:val="24"/>
        </w:rPr>
      </w:pPr>
    </w:p>
    <w:p w14:paraId="0C8FD5E5" w14:textId="77777777" w:rsidR="003A125C" w:rsidRDefault="002A476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E-commerce</w:t>
      </w:r>
    </w:p>
    <w:p w14:paraId="050D6320" w14:textId="77777777" w:rsidR="003A125C" w:rsidRDefault="002A47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Getnet vem crescendo ano após ano sua at</w:t>
      </w:r>
      <w:r>
        <w:rPr>
          <w:sz w:val="24"/>
          <w:szCs w:val="24"/>
        </w:rPr>
        <w:t xml:space="preserve">uação no e-commerce e, além da Nuvemshop, também conta com integrações com outras plataformas, incluindo VTEX, Magento, Woocommerce e Minestore. </w:t>
      </w:r>
    </w:p>
    <w:p w14:paraId="6DA06730" w14:textId="77777777" w:rsidR="003A125C" w:rsidRDefault="003A125C">
      <w:pPr>
        <w:spacing w:line="360" w:lineRule="auto"/>
        <w:jc w:val="both"/>
        <w:rPr>
          <w:sz w:val="24"/>
          <w:szCs w:val="24"/>
        </w:rPr>
      </w:pPr>
    </w:p>
    <w:p w14:paraId="3DA38EDA" w14:textId="77777777" w:rsidR="003A125C" w:rsidRDefault="002A476C">
      <w:pPr>
        <w:spacing w:line="240" w:lineRule="auto"/>
        <w:rPr>
          <w:b/>
        </w:rPr>
      </w:pPr>
      <w:r>
        <w:rPr>
          <w:b/>
        </w:rPr>
        <w:t>Sobre a Getnet Brasil</w:t>
      </w:r>
    </w:p>
    <w:p w14:paraId="46AC291F" w14:textId="77777777" w:rsidR="003A125C" w:rsidRDefault="003A125C">
      <w:pPr>
        <w:spacing w:line="240" w:lineRule="auto"/>
        <w:rPr>
          <w:b/>
        </w:rPr>
      </w:pPr>
    </w:p>
    <w:p w14:paraId="55B261A1" w14:textId="77777777" w:rsidR="003A125C" w:rsidRDefault="002A476C">
      <w:pPr>
        <w:jc w:val="both"/>
      </w:pPr>
      <w:bookmarkStart w:id="0" w:name="_heading=h.gjdgxs" w:colFirst="0" w:colLast="0"/>
      <w:bookmarkEnd w:id="0"/>
      <w:r>
        <w:t xml:space="preserve">A Getnet é uma empresa global PagoNxt, desenvolvida para criar oportunidades para comerciantes em todo o mundo. A companhia tem o objetivo de melhorar a simplicidade, velocidade e segurança dos pagamentos em gateway, gerenciamento de risco, processamento, </w:t>
      </w:r>
      <w:r>
        <w:t>entre outras soluções. A Getnet oferece acesso a pagamentos multicanais, sempre sob os melhores padrões antifraude. Em 2021, a empresa tinha mais de 1,2 milhão de clientes e processou € 115 bilhões em cerca de 5,7 bilhões de pagamentos. A Getnet tem a terc</w:t>
      </w:r>
      <w:r>
        <w:t>eira maior base de clientes e faturamento entre as empresas de pagamentos comerciais da América Latina. Líder de e-commerce no Brasil, a empresa atua também no México, Chile, Argentina, Uruguai e Europa. Com sede operacional e centros de tecnologia em Madr</w:t>
      </w:r>
      <w:r>
        <w:t xml:space="preserve">i, Munique, Dubai, Chennai e Porto Alegre, a Getnet possui mais de 2.300 funcionários em todo o mundo. Mais informações em </w:t>
      </w:r>
      <w:hyperlink r:id="rId8">
        <w:r>
          <w:rPr>
            <w:color w:val="0000FF"/>
            <w:u w:val="single"/>
          </w:rPr>
          <w:t>https://getnet.com.br/</w:t>
        </w:r>
      </w:hyperlink>
      <w:r>
        <w:t xml:space="preserve">. </w:t>
      </w:r>
    </w:p>
    <w:p w14:paraId="37582F63" w14:textId="77777777" w:rsidR="003A125C" w:rsidRDefault="003A125C">
      <w:pPr>
        <w:spacing w:line="240" w:lineRule="auto"/>
        <w:jc w:val="both"/>
      </w:pPr>
    </w:p>
    <w:p w14:paraId="4D1EB0E5" w14:textId="77777777" w:rsidR="003A125C" w:rsidRDefault="002A476C">
      <w:pPr>
        <w:jc w:val="both"/>
        <w:rPr>
          <w:b/>
          <w:u w:val="single"/>
        </w:rPr>
      </w:pPr>
      <w:r>
        <w:rPr>
          <w:b/>
          <w:u w:val="single"/>
        </w:rPr>
        <w:t>Sobre a Nuvemshop:</w:t>
      </w:r>
    </w:p>
    <w:p w14:paraId="2D75296B" w14:textId="77777777" w:rsidR="003A125C" w:rsidRDefault="003A125C">
      <w:pPr>
        <w:jc w:val="both"/>
        <w:rPr>
          <w:b/>
          <w:u w:val="single"/>
        </w:rPr>
      </w:pPr>
    </w:p>
    <w:p w14:paraId="02C2BAC0" w14:textId="77777777" w:rsidR="003A125C" w:rsidRDefault="002A476C">
      <w:pPr>
        <w:jc w:val="both"/>
        <w:rPr>
          <w:b/>
        </w:rPr>
      </w:pPr>
      <w:r>
        <w:t>A Nuvemshop é a plataforma de e-commerce líder na América Latina e tem o compromisso de potencializar e motivar todos os empreendedores a transformarem seus sonhos em histórias que transcendam. Com mais de 100 mil lojas, integra produtos, pagamentos, envio</w:t>
      </w:r>
      <w:r>
        <w:t>s e disponibiliza de um ecossistema com mais de 1.000 parceiros, como Facebook, Instagram, marketplaces e lojas físicas. Atualmente, a companhia tem mais de 1.000 colaboradores e escritórios no Brasil, México e Argentina. Em 2021, a empresa se tornou unicó</w:t>
      </w:r>
      <w:r>
        <w:t>rnio no Brasil e adquiriu o Ecommerce na Prática, maior escola e comunidade de e-commerce do mundo; e a Mandaê, plataforma de logística. Neste ano, consolidou novas unidades de negócios: Nuvemshop Next, focada em lojistas que faturam acima de 100 mil reais</w:t>
      </w:r>
      <w:r>
        <w:t xml:space="preserve"> mensais e que buscam escalar seus negócios rapidamente; Nuvem Pago, meio de pagamento para PMEs do e-commerce; e Nuvem Pay, solução de checkout que facilita a jornada de compras. </w:t>
      </w:r>
    </w:p>
    <w:p w14:paraId="0383192B" w14:textId="77777777" w:rsidR="003A125C" w:rsidRDefault="003A125C">
      <w:pPr>
        <w:spacing w:line="240" w:lineRule="auto"/>
        <w:jc w:val="both"/>
        <w:rPr>
          <w:b/>
        </w:rPr>
      </w:pPr>
    </w:p>
    <w:p w14:paraId="576929B0" w14:textId="77777777" w:rsidR="003A125C" w:rsidRDefault="002A476C">
      <w:pPr>
        <w:spacing w:line="240" w:lineRule="auto"/>
        <w:jc w:val="both"/>
        <w:rPr>
          <w:b/>
        </w:rPr>
      </w:pPr>
      <w:r>
        <w:rPr>
          <w:b/>
        </w:rPr>
        <w:t>Contatos para a imprensa</w:t>
      </w:r>
    </w:p>
    <w:p w14:paraId="78713611" w14:textId="77777777" w:rsidR="003A125C" w:rsidRDefault="003A125C">
      <w:pPr>
        <w:spacing w:line="240" w:lineRule="auto"/>
        <w:jc w:val="both"/>
        <w:rPr>
          <w:b/>
        </w:rPr>
      </w:pPr>
    </w:p>
    <w:p w14:paraId="2A3425BC" w14:textId="77777777" w:rsidR="003A125C" w:rsidRDefault="002A476C">
      <w:pPr>
        <w:spacing w:line="240" w:lineRule="auto"/>
        <w:jc w:val="both"/>
        <w:rPr>
          <w:b/>
        </w:rPr>
      </w:pPr>
      <w:r>
        <w:rPr>
          <w:b/>
        </w:rPr>
        <w:t>Claudia Hercog</w:t>
      </w:r>
    </w:p>
    <w:p w14:paraId="2D986501" w14:textId="77777777" w:rsidR="003A125C" w:rsidRDefault="002A476C">
      <w:pPr>
        <w:spacing w:line="240" w:lineRule="auto"/>
        <w:jc w:val="both"/>
      </w:pPr>
      <w:hyperlink r:id="rId9">
        <w:r>
          <w:rPr>
            <w:color w:val="0000FF"/>
            <w:u w:val="single"/>
          </w:rPr>
          <w:t>claudia@hercogcomunicacao.com.br</w:t>
        </w:r>
      </w:hyperlink>
    </w:p>
    <w:p w14:paraId="4A67AAAF" w14:textId="77777777" w:rsidR="003A125C" w:rsidRDefault="003A125C">
      <w:pPr>
        <w:spacing w:line="240" w:lineRule="auto"/>
        <w:jc w:val="both"/>
      </w:pPr>
    </w:p>
    <w:p w14:paraId="060BD4D1" w14:textId="77777777" w:rsidR="003A125C" w:rsidRDefault="002A476C">
      <w:pPr>
        <w:spacing w:line="240" w:lineRule="auto"/>
        <w:jc w:val="both"/>
        <w:rPr>
          <w:b/>
        </w:rPr>
      </w:pPr>
      <w:r>
        <w:rPr>
          <w:b/>
        </w:rPr>
        <w:t>Olivia Moderno</w:t>
      </w:r>
    </w:p>
    <w:p w14:paraId="0EF01638" w14:textId="77777777" w:rsidR="003A125C" w:rsidRDefault="002A476C">
      <w:pPr>
        <w:spacing w:line="240" w:lineRule="auto"/>
        <w:jc w:val="both"/>
      </w:pPr>
      <w:hyperlink r:id="rId10">
        <w:r>
          <w:rPr>
            <w:color w:val="0000FF"/>
            <w:u w:val="single"/>
          </w:rPr>
          <w:t>olivia@hercogcomunicacao.com.br</w:t>
        </w:r>
      </w:hyperlink>
    </w:p>
    <w:sectPr w:rsidR="003A12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FDE4E" w14:textId="77777777" w:rsidR="00000000" w:rsidRDefault="002A476C">
      <w:pPr>
        <w:spacing w:line="240" w:lineRule="auto"/>
      </w:pPr>
      <w:r>
        <w:separator/>
      </w:r>
    </w:p>
  </w:endnote>
  <w:endnote w:type="continuationSeparator" w:id="0">
    <w:p w14:paraId="6E12F7CC" w14:textId="77777777" w:rsidR="00000000" w:rsidRDefault="002A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F35C6" w14:textId="77777777" w:rsidR="002A476C" w:rsidRDefault="002A47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E291" w14:textId="11B7EB31" w:rsidR="003A125C" w:rsidRDefault="002A47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C67909" wp14:editId="08302FB7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63a14162b27c23b42320d083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537F16" w14:textId="3DF788E8" w:rsidR="002A476C" w:rsidRPr="002A476C" w:rsidRDefault="002A476C" w:rsidP="002A476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A476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67909" id="_x0000_t202" coordsize="21600,21600" o:spt="202" path="m,l,21600r21600,l21600,xe">
              <v:stroke joinstyle="miter"/>
              <v:path gradientshapeok="t" o:connecttype="rect"/>
            </v:shapetype>
            <v:shape id="MSIPCM63a14162b27c23b42320d083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6537F16" w14:textId="3DF788E8" w:rsidR="002A476C" w:rsidRPr="002A476C" w:rsidRDefault="002A476C" w:rsidP="002A476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A476C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0EAA93" wp14:editId="46B2B932">
              <wp:simplePos x="0" y="0"/>
              <wp:positionH relativeFrom="column">
                <wp:posOffset>-914399</wp:posOffset>
              </wp:positionH>
              <wp:positionV relativeFrom="paragraph">
                <wp:posOffset>10198100</wp:posOffset>
              </wp:positionV>
              <wp:extent cx="7581265" cy="292100"/>
              <wp:effectExtent l="0" t="0" r="0" b="0"/>
              <wp:wrapNone/>
              <wp:docPr id="6" name="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4893" y="3643475"/>
                        <a:ext cx="756221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78D4D" w14:textId="77777777" w:rsidR="003A125C" w:rsidRDefault="002A476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EAA93" id="_x0000_s1027" alt="{&quot;HashCode&quot;:-79810143,&quot;Height&quot;:841.0,&quot;Width&quot;:595.0,&quot;Placement&quot;:&quot;Footer&quot;,&quot;Index&quot;:&quot;Primary&quot;,&quot;Section&quot;:1,&quot;Top&quot;:0.0,&quot;Left&quot;:0.0}" style="position:absolute;margin-left:-1in;margin-top:803pt;width:596.9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" filled="f" stroked="f">
              <v:textbox inset="2.53958mm,0,2.53958mm,0">
                <w:txbxContent>
                  <w:p w14:paraId="51778D4D" w14:textId="77777777" w:rsidR="003A125C" w:rsidRDefault="002A476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FA80" w14:textId="77777777" w:rsidR="002A476C" w:rsidRDefault="002A47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10FFA" w14:textId="77777777" w:rsidR="00000000" w:rsidRDefault="002A476C">
      <w:pPr>
        <w:spacing w:line="240" w:lineRule="auto"/>
      </w:pPr>
      <w:r>
        <w:separator/>
      </w:r>
    </w:p>
  </w:footnote>
  <w:footnote w:type="continuationSeparator" w:id="0">
    <w:p w14:paraId="70147548" w14:textId="77777777" w:rsidR="00000000" w:rsidRDefault="002A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FCA88" w14:textId="77777777" w:rsidR="002A476C" w:rsidRDefault="002A47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DC38B" w14:textId="77777777" w:rsidR="003A125C" w:rsidRDefault="002A476C">
    <w:pPr>
      <w:spacing w:after="160" w:line="259" w:lineRule="auto"/>
    </w:pPr>
    <w:r>
      <w:rPr>
        <w:noProof/>
        <w:sz w:val="24"/>
        <w:szCs w:val="24"/>
      </w:rPr>
      <w:drawing>
        <wp:inline distT="114300" distB="114300" distL="114300" distR="114300" wp14:anchorId="6F259DBD" wp14:editId="11214AC8">
          <wp:extent cx="1678419" cy="282591"/>
          <wp:effectExtent l="0" t="0" r="0" b="0"/>
          <wp:docPr id="8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8419" cy="282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3E9C85" wp14:editId="0E076732">
          <wp:simplePos x="0" y="0"/>
          <wp:positionH relativeFrom="column">
            <wp:posOffset>4464375</wp:posOffset>
          </wp:positionH>
          <wp:positionV relativeFrom="paragraph">
            <wp:posOffset>-19047</wp:posOffset>
          </wp:positionV>
          <wp:extent cx="1263650" cy="377255"/>
          <wp:effectExtent l="0" t="0" r="0" b="0"/>
          <wp:wrapSquare wrapText="bothSides" distT="0" distB="0" distL="114300" distR="114300"/>
          <wp:docPr id="7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37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6C5F6" w14:textId="77777777" w:rsidR="002A476C" w:rsidRDefault="002A47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738E4"/>
    <w:multiLevelType w:val="multilevel"/>
    <w:tmpl w:val="77C2C9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C"/>
    <w:rsid w:val="002A476C"/>
    <w:rsid w:val="003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010DE"/>
  <w15:docId w15:val="{BD51E523-4BE6-4858-BF9D-329E9A9C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1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1A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6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6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6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1A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461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61A2"/>
  </w:style>
  <w:style w:type="paragraph" w:styleId="Rodap">
    <w:name w:val="footer"/>
    <w:basedOn w:val="Normal"/>
    <w:link w:val="RodapChar"/>
    <w:uiPriority w:val="99"/>
    <w:unhideWhenUsed/>
    <w:rsid w:val="001461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1A2"/>
  </w:style>
  <w:style w:type="paragraph" w:styleId="Reviso">
    <w:name w:val="Revision"/>
    <w:hidden/>
    <w:uiPriority w:val="99"/>
    <w:semiHidden/>
    <w:rsid w:val="00CA1EA1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7F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getnet.com.b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livia@hercogcomunicaca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ia@hercogcomunicacao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IXwCyXaIOZQBs31mBNBFYNzWg==">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3998</Characters>
  <Application>Microsoft Office Word</Application>
  <DocSecurity>4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Bobadilha Fidalgo</dc:creator>
  <cp:lastModifiedBy>Carolina Alves dos Santos</cp:lastModifiedBy>
  <cp:revision>2</cp:revision>
  <dcterms:created xsi:type="dcterms:W3CDTF">2022-10-06T14:28:00Z</dcterms:created>
  <dcterms:modified xsi:type="dcterms:W3CDTF">2022-10-06T14:28:00Z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2022-10-03T13:17:28Z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832724d9-d229-4a16-99f7-c30bfa76b92b</vt:lpwstr>
  </property>
  <property fmtid="{D5CDD505-2E9C-101B-9397-08002B2CF9AE}" pid="8" name="MSIP_Label_41b88ec2-a72b-4523-9e84-0458a1764731_ContentBits">
    <vt:lpwstr>0</vt:lpwstr>
  </property>
  <property fmtid="{D5CDD505-2E9C-101B-9397-08002B2CF9AE}" pid="9" name="MSIP_Label_296483e5-34af-492f-bb2a-58275fcbb26e_Enabled">
    <vt:lpwstr>true</vt:lpwstr>
  </property>
  <property fmtid="{D5CDD505-2E9C-101B-9397-08002B2CF9AE}" pid="10" name="MSIP_Label_296483e5-34af-492f-bb2a-58275fcbb26e_SetDate">
    <vt:lpwstr>2022-10-06T14:28:16Z</vt:lpwstr>
  </property>
  <property fmtid="{D5CDD505-2E9C-101B-9397-08002B2CF9AE}" pid="11" name="MSIP_Label_296483e5-34af-492f-bb2a-58275fcbb26e_Method">
    <vt:lpwstr>Privileged</vt:lpwstr>
  </property>
  <property fmtid="{D5CDD505-2E9C-101B-9397-08002B2CF9AE}" pid="12" name="MSIP_Label_296483e5-34af-492f-bb2a-58275fcbb26e_Name">
    <vt:lpwstr>Uso Interno</vt:lpwstr>
  </property>
  <property fmtid="{D5CDD505-2E9C-101B-9397-08002B2CF9AE}" pid="13" name="MSIP_Label_296483e5-34af-492f-bb2a-58275fcbb26e_SiteId">
    <vt:lpwstr>58201163-08a8-4385-aac7-2fcb6ec95c20</vt:lpwstr>
  </property>
  <property fmtid="{D5CDD505-2E9C-101B-9397-08002B2CF9AE}" pid="14" name="MSIP_Label_296483e5-34af-492f-bb2a-58275fcbb26e_ActionId">
    <vt:lpwstr>71f6ad0e-182a-49de-821e-aeba01bbb67c</vt:lpwstr>
  </property>
  <property fmtid="{D5CDD505-2E9C-101B-9397-08002B2CF9AE}" pid="15" name="MSIP_Label_296483e5-34af-492f-bb2a-58275fcbb26e_ContentBits">
    <vt:lpwstr>2</vt:lpwstr>
  </property>
</Properties>
</file>