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167A" w:rsidRDefault="003E167A" w:rsidP="003E167A">
      <w:pPr>
        <w:pStyle w:val="NormalWeb"/>
        <w:shd w:val="clear" w:color="auto" w:fill="FFFFFF"/>
        <w:spacing w:before="0" w:beforeAutospacing="0" w:after="0" w:afterAutospacing="0"/>
        <w:jc w:val="center"/>
        <w:rPr>
          <w:rFonts w:ascii="-Apple-System" w:hAnsi="-Apple-System"/>
          <w:color w:val="242424"/>
          <w:sz w:val="21"/>
          <w:szCs w:val="21"/>
        </w:rPr>
      </w:pPr>
      <w:r>
        <w:rPr>
          <w:rStyle w:val="Forte"/>
          <w:rFonts w:ascii="-Apple-System" w:hAnsi="-Apple-System"/>
          <w:color w:val="242424"/>
          <w:sz w:val="21"/>
          <w:szCs w:val="21"/>
        </w:rPr>
        <w:t>Getnet apresenta programa de p</w:t>
      </w:r>
      <w:bookmarkStart w:id="0" w:name="_GoBack"/>
      <w:bookmarkEnd w:id="0"/>
      <w:r>
        <w:rPr>
          <w:rStyle w:val="Forte"/>
          <w:rFonts w:ascii="-Apple-System" w:hAnsi="-Apple-System"/>
          <w:color w:val="242424"/>
          <w:sz w:val="21"/>
          <w:szCs w:val="21"/>
        </w:rPr>
        <w:t>arcerias em evento internacional na semana da NRF 2023</w:t>
      </w:r>
    </w:p>
    <w:p w:rsidR="003E167A" w:rsidRDefault="003E167A" w:rsidP="003E167A">
      <w:pPr>
        <w:pStyle w:val="NormalWeb"/>
        <w:shd w:val="clear" w:color="auto" w:fill="FFFFFF"/>
        <w:spacing w:before="0" w:beforeAutospacing="0" w:after="240" w:afterAutospacing="0"/>
        <w:jc w:val="center"/>
        <w:rPr>
          <w:rFonts w:ascii="-Apple-System" w:hAnsi="-Apple-System"/>
          <w:color w:val="242424"/>
          <w:sz w:val="21"/>
          <w:szCs w:val="21"/>
        </w:rPr>
      </w:pPr>
      <w:r>
        <w:rPr>
          <w:rFonts w:ascii="-Apple-System" w:hAnsi="-Apple-System"/>
          <w:i/>
          <w:iCs/>
          <w:color w:val="242424"/>
          <w:sz w:val="21"/>
          <w:szCs w:val="21"/>
        </w:rPr>
        <w:t xml:space="preserve">Com expectativa de atingir 100 empresas até junho, o Get Conecta, programa de parcerias para o mercado de automação </w:t>
      </w:r>
      <w:proofErr w:type="gramStart"/>
      <w:r>
        <w:rPr>
          <w:rFonts w:ascii="-Apple-System" w:hAnsi="-Apple-System"/>
          <w:i/>
          <w:iCs/>
          <w:color w:val="242424"/>
          <w:sz w:val="21"/>
          <w:szCs w:val="21"/>
        </w:rPr>
        <w:t>comercial,  visa</w:t>
      </w:r>
      <w:proofErr w:type="gramEnd"/>
      <w:r>
        <w:rPr>
          <w:rFonts w:ascii="-Apple-System" w:hAnsi="-Apple-System"/>
          <w:i/>
          <w:iCs/>
          <w:color w:val="242424"/>
          <w:sz w:val="21"/>
          <w:szCs w:val="21"/>
        </w:rPr>
        <w:t xml:space="preserve"> atrair software </w:t>
      </w:r>
      <w:proofErr w:type="spellStart"/>
      <w:r>
        <w:rPr>
          <w:rFonts w:ascii="-Apple-System" w:hAnsi="-Apple-System"/>
          <w:i/>
          <w:iCs/>
          <w:color w:val="242424"/>
          <w:sz w:val="21"/>
          <w:szCs w:val="21"/>
        </w:rPr>
        <w:t>houses</w:t>
      </w:r>
      <w:proofErr w:type="spellEnd"/>
      <w:r>
        <w:rPr>
          <w:rFonts w:ascii="-Apple-System" w:hAnsi="-Apple-System"/>
          <w:i/>
          <w:iCs/>
          <w:color w:val="242424"/>
          <w:sz w:val="21"/>
          <w:szCs w:val="21"/>
        </w:rPr>
        <w:t xml:space="preserve"> para alavancar o ecossistema de soluções para o varejo.</w:t>
      </w:r>
    </w:p>
    <w:p w:rsidR="003E167A" w:rsidRDefault="003E167A" w:rsidP="003E167A">
      <w:pPr>
        <w:pStyle w:val="NormalWeb"/>
        <w:shd w:val="clear" w:color="auto" w:fill="FFFFFF"/>
        <w:spacing w:before="0" w:beforeAutospacing="0" w:after="240" w:afterAutospacing="0"/>
        <w:rPr>
          <w:rFonts w:ascii="-Apple-System" w:hAnsi="-Apple-System"/>
          <w:color w:val="242424"/>
          <w:sz w:val="21"/>
          <w:szCs w:val="21"/>
        </w:rPr>
      </w:pPr>
      <w:r>
        <w:rPr>
          <w:rStyle w:val="Forte"/>
          <w:rFonts w:ascii="-Apple-System" w:hAnsi="-Apple-System"/>
          <w:color w:val="242424"/>
          <w:sz w:val="21"/>
          <w:szCs w:val="21"/>
        </w:rPr>
        <w:t>São Paulo, janeiro de 2023 - </w:t>
      </w:r>
      <w:r>
        <w:rPr>
          <w:rFonts w:ascii="-Apple-System" w:hAnsi="-Apple-System"/>
          <w:color w:val="242424"/>
          <w:sz w:val="21"/>
          <w:szCs w:val="21"/>
        </w:rPr>
        <w:t>A aceleração digital que o mundo vive atualmente com a inteligência artificial e tantas outras tecnologias emergentes impacta diariamente milhares de setores. O varejo é um dos que mais vem surfando esta onda. Em 2023, a </w:t>
      </w:r>
      <w:r>
        <w:rPr>
          <w:rStyle w:val="Forte"/>
          <w:rFonts w:ascii="-Apple-System" w:hAnsi="-Apple-System"/>
          <w:color w:val="242424"/>
          <w:sz w:val="21"/>
          <w:szCs w:val="21"/>
        </w:rPr>
        <w:t>Getnet Brasil, empresa de tecnologia e soluções de pagamento do grupo global PagoNxt,</w:t>
      </w:r>
      <w:r>
        <w:rPr>
          <w:rFonts w:ascii="-Apple-System" w:hAnsi="-Apple-System"/>
          <w:color w:val="242424"/>
          <w:sz w:val="21"/>
          <w:szCs w:val="21"/>
        </w:rPr>
        <w:t> quer ampliar as soluções e inovações oferecidas ao segmento, e para isso </w:t>
      </w:r>
      <w:r>
        <w:rPr>
          <w:rStyle w:val="Forte"/>
          <w:rFonts w:ascii="-Apple-System" w:hAnsi="-Apple-System"/>
          <w:color w:val="242424"/>
          <w:sz w:val="21"/>
          <w:szCs w:val="21"/>
        </w:rPr>
        <w:t>prevê chegar a 100 parcerias com empresas de automação comercial no Get Conecta – programa lançado em outubro de 2022.</w:t>
      </w:r>
    </w:p>
    <w:p w:rsidR="003E167A" w:rsidRDefault="003E167A" w:rsidP="003E167A">
      <w:pPr>
        <w:pStyle w:val="NormalWeb"/>
        <w:shd w:val="clear" w:color="auto" w:fill="FFFFFF"/>
        <w:spacing w:before="0" w:beforeAutospacing="0" w:after="240" w:afterAutospacing="0"/>
        <w:rPr>
          <w:rFonts w:ascii="-Apple-System" w:hAnsi="-Apple-System"/>
          <w:color w:val="242424"/>
          <w:sz w:val="21"/>
          <w:szCs w:val="21"/>
        </w:rPr>
      </w:pPr>
      <w:r>
        <w:rPr>
          <w:rFonts w:ascii="-Apple-System" w:hAnsi="-Apple-System"/>
          <w:color w:val="242424"/>
          <w:sz w:val="21"/>
          <w:szCs w:val="21"/>
        </w:rPr>
        <w:t xml:space="preserve">Pensando em atrair para o programa empresas relevantes em âmbito local e internacional, a Getnet promove no dia 16/01, em Nova Iorque, o “Experiência Get Conecta”. O evento vai reunir executivos e parceiros que estarão na cidade para participar da NRF </w:t>
      </w:r>
      <w:proofErr w:type="spellStart"/>
      <w:r>
        <w:rPr>
          <w:rFonts w:ascii="-Apple-System" w:hAnsi="-Apple-System"/>
          <w:color w:val="242424"/>
          <w:sz w:val="21"/>
          <w:szCs w:val="21"/>
        </w:rPr>
        <w:t>Retail’s</w:t>
      </w:r>
      <w:proofErr w:type="spellEnd"/>
      <w:r>
        <w:rPr>
          <w:rFonts w:ascii="-Apple-System" w:hAnsi="-Apple-System"/>
          <w:color w:val="242424"/>
          <w:sz w:val="21"/>
          <w:szCs w:val="21"/>
        </w:rPr>
        <w:t xml:space="preserve"> Big Show 2023, principal evento de varejo do mundo.</w:t>
      </w:r>
    </w:p>
    <w:p w:rsidR="003E167A" w:rsidRDefault="003E167A" w:rsidP="003E167A">
      <w:pPr>
        <w:pStyle w:val="NormalWeb"/>
        <w:shd w:val="clear" w:color="auto" w:fill="FFFFFF"/>
        <w:spacing w:before="0" w:beforeAutospacing="0" w:after="240" w:afterAutospacing="0"/>
        <w:rPr>
          <w:rStyle w:val="Forte"/>
          <w:lang w:val="en-US"/>
        </w:rPr>
      </w:pPr>
      <w:r>
        <w:rPr>
          <w:rFonts w:ascii="-Apple-System" w:hAnsi="-Apple-System"/>
          <w:color w:val="242424"/>
          <w:sz w:val="21"/>
          <w:szCs w:val="21"/>
        </w:rPr>
        <w:t xml:space="preserve">“Na próxima semana, vamos proporcionar uma experiência única em Nova York, para empresários do segmento de automação comercial, com muita troca de conhecimento, insights e referências para </w:t>
      </w:r>
      <w:proofErr w:type="spellStart"/>
      <w:r>
        <w:rPr>
          <w:rFonts w:ascii="-Apple-System" w:hAnsi="-Apple-System"/>
          <w:color w:val="242424"/>
          <w:sz w:val="21"/>
          <w:szCs w:val="21"/>
        </w:rPr>
        <w:t>Sotware</w:t>
      </w:r>
      <w:proofErr w:type="spellEnd"/>
      <w:r>
        <w:rPr>
          <w:rFonts w:ascii="-Apple-System" w:hAnsi="-Apple-System"/>
          <w:color w:val="242424"/>
          <w:sz w:val="21"/>
          <w:szCs w:val="21"/>
        </w:rPr>
        <w:t xml:space="preserve"> </w:t>
      </w:r>
      <w:proofErr w:type="spellStart"/>
      <w:r>
        <w:rPr>
          <w:rFonts w:ascii="-Apple-System" w:hAnsi="-Apple-System"/>
          <w:color w:val="242424"/>
          <w:sz w:val="21"/>
          <w:szCs w:val="21"/>
        </w:rPr>
        <w:t>Houses</w:t>
      </w:r>
      <w:proofErr w:type="spellEnd"/>
      <w:r>
        <w:rPr>
          <w:rFonts w:ascii="-Apple-System" w:hAnsi="-Apple-System"/>
          <w:color w:val="242424"/>
          <w:sz w:val="21"/>
          <w:szCs w:val="21"/>
        </w:rPr>
        <w:t xml:space="preserve"> no Brasil. Em três meses de programa, já conseguimos levar o Get Conecta para mais de 40 empresas do setor de automação comercial e TEF e a nossa ambição é nos aproximarmos cada vez mais dos nossos parceiros, reforçando a robustez e experiência tecnológica que o nosso programa oferece”, </w:t>
      </w:r>
      <w:r>
        <w:rPr>
          <w:rStyle w:val="Forte"/>
          <w:rFonts w:ascii="-Apple-System" w:hAnsi="-Apple-System"/>
          <w:color w:val="242424"/>
          <w:sz w:val="21"/>
          <w:szCs w:val="21"/>
        </w:rPr>
        <w:t>Ricardo Maffetano, Diretor Comercial da Getnet.</w:t>
      </w:r>
    </w:p>
    <w:p w:rsidR="003E167A" w:rsidRDefault="003E167A" w:rsidP="003E167A">
      <w:pPr>
        <w:pStyle w:val="NormalWeb"/>
        <w:shd w:val="clear" w:color="auto" w:fill="FFFFFF"/>
        <w:spacing w:before="0" w:beforeAutospacing="0" w:after="240" w:afterAutospacing="0"/>
      </w:pPr>
      <w:r>
        <w:rPr>
          <w:rFonts w:ascii="-Apple-System" w:hAnsi="-Apple-System"/>
          <w:color w:val="242424"/>
          <w:sz w:val="21"/>
          <w:szCs w:val="21"/>
        </w:rPr>
        <w:t xml:space="preserve">Além de ter acesso à plataforma de soluções da Getnet, as empresas de automação comercial que se tornarem parceiras do Get Conecta terão como benefício um programa de remuneração que auxiliará na rentabilização do negócio. Também terão acesso às soluções da </w:t>
      </w:r>
      <w:proofErr w:type="spellStart"/>
      <w:r>
        <w:rPr>
          <w:rFonts w:ascii="-Apple-System" w:hAnsi="-Apple-System"/>
          <w:color w:val="242424"/>
          <w:sz w:val="21"/>
          <w:szCs w:val="21"/>
        </w:rPr>
        <w:t>Auttar</w:t>
      </w:r>
      <w:proofErr w:type="spellEnd"/>
      <w:r>
        <w:rPr>
          <w:rFonts w:ascii="-Apple-System" w:hAnsi="-Apple-System"/>
          <w:color w:val="242424"/>
          <w:sz w:val="21"/>
          <w:szCs w:val="21"/>
        </w:rPr>
        <w:t xml:space="preserve">, </w:t>
      </w:r>
      <w:proofErr w:type="spellStart"/>
      <w:r>
        <w:rPr>
          <w:rFonts w:ascii="-Apple-System" w:hAnsi="-Apple-System"/>
          <w:color w:val="242424"/>
          <w:sz w:val="21"/>
          <w:szCs w:val="21"/>
        </w:rPr>
        <w:t>Getstore</w:t>
      </w:r>
      <w:proofErr w:type="spellEnd"/>
      <w:r>
        <w:rPr>
          <w:rFonts w:ascii="-Apple-System" w:hAnsi="-Apple-System"/>
          <w:color w:val="242424"/>
          <w:sz w:val="21"/>
          <w:szCs w:val="21"/>
        </w:rPr>
        <w:t xml:space="preserve"> (loja para gestão de apps) e a possibilidade de divulgarem seus produtos e serviços nos canais Getnet.</w:t>
      </w:r>
    </w:p>
    <w:p w:rsidR="003E167A" w:rsidRDefault="003E167A" w:rsidP="003E167A">
      <w:pPr>
        <w:pStyle w:val="NormalWeb"/>
        <w:shd w:val="clear" w:color="auto" w:fill="FFFFFF"/>
        <w:spacing w:before="0" w:beforeAutospacing="0" w:after="0" w:afterAutospacing="0"/>
        <w:rPr>
          <w:rFonts w:ascii="-Apple-System" w:hAnsi="-Apple-System"/>
          <w:color w:val="242424"/>
          <w:sz w:val="21"/>
          <w:szCs w:val="21"/>
        </w:rPr>
      </w:pPr>
      <w:r>
        <w:rPr>
          <w:rStyle w:val="Forte"/>
          <w:rFonts w:ascii="-Apple-System" w:hAnsi="-Apple-System"/>
          <w:color w:val="242424"/>
          <w:sz w:val="21"/>
          <w:szCs w:val="21"/>
        </w:rPr>
        <w:t>Sobre o Programa Get Conecta</w:t>
      </w:r>
    </w:p>
    <w:p w:rsidR="003E167A" w:rsidRDefault="003E167A" w:rsidP="003E167A">
      <w:pPr>
        <w:pStyle w:val="NormalWeb"/>
        <w:shd w:val="clear" w:color="auto" w:fill="FFFFFF"/>
        <w:spacing w:before="0" w:beforeAutospacing="0" w:after="0" w:afterAutospacing="0"/>
        <w:rPr>
          <w:rFonts w:ascii="-Apple-System" w:hAnsi="-Apple-System"/>
          <w:color w:val="242424"/>
          <w:sz w:val="21"/>
          <w:szCs w:val="21"/>
        </w:rPr>
      </w:pPr>
      <w:r>
        <w:rPr>
          <w:rFonts w:ascii="-Apple-System" w:hAnsi="-Apple-System"/>
          <w:color w:val="242424"/>
          <w:sz w:val="21"/>
          <w:szCs w:val="21"/>
        </w:rPr>
        <w:t>O Get Conecta é um programa de parcerias que tem o objetivo de atrair empresas especialistas em sistemas de automação comercial - visando alavancar ainda mais o mercado de soluções para o varejo.</w:t>
      </w:r>
    </w:p>
    <w:p w:rsidR="003E167A" w:rsidRDefault="003E167A" w:rsidP="003E167A">
      <w:pPr>
        <w:pStyle w:val="NormalWeb"/>
        <w:shd w:val="clear" w:color="auto" w:fill="FFFFFF"/>
        <w:spacing w:before="0" w:beforeAutospacing="0" w:after="0" w:afterAutospacing="0"/>
        <w:rPr>
          <w:rFonts w:ascii="-Apple-System" w:hAnsi="-Apple-System"/>
          <w:color w:val="242424"/>
          <w:sz w:val="21"/>
          <w:szCs w:val="21"/>
        </w:rPr>
      </w:pPr>
      <w:r>
        <w:rPr>
          <w:rFonts w:ascii="-Apple-System" w:hAnsi="-Apple-System"/>
          <w:color w:val="242424"/>
          <w:sz w:val="21"/>
          <w:szCs w:val="21"/>
        </w:rPr>
        <w:t>Para as empresas que desejam se tornar parceiras da Getnet, basta acessar</w:t>
      </w:r>
      <w:hyperlink r:id="rId6" w:tgtFrame="_blank" w:tooltip="https://site.getnet.com.br/parcerias/" w:history="1">
        <w:r>
          <w:rPr>
            <w:rStyle w:val="Hyperlink"/>
            <w:rFonts w:ascii="var(--fontFamilyBase)" w:hAnsi="var(--fontFamilyBase)"/>
            <w:color w:val="4F52B2"/>
            <w:sz w:val="21"/>
            <w:szCs w:val="21"/>
            <w:bdr w:val="none" w:sz="0" w:space="0" w:color="auto" w:frame="1"/>
          </w:rPr>
          <w:t> https://site.getnet.com.br/parcerias/</w:t>
        </w:r>
      </w:hyperlink>
      <w:r>
        <w:rPr>
          <w:rFonts w:ascii="-Apple-System" w:hAnsi="-Apple-System"/>
          <w:color w:val="242424"/>
          <w:sz w:val="21"/>
          <w:szCs w:val="21"/>
        </w:rPr>
        <w:t xml:space="preserve"> e preencher o formulário disponível. As empresas passarão por uma análise de </w:t>
      </w:r>
      <w:proofErr w:type="spellStart"/>
      <w:r>
        <w:rPr>
          <w:rFonts w:ascii="-Apple-System" w:hAnsi="-Apple-System"/>
          <w:color w:val="242424"/>
          <w:sz w:val="21"/>
          <w:szCs w:val="21"/>
        </w:rPr>
        <w:t>compliance</w:t>
      </w:r>
      <w:proofErr w:type="spellEnd"/>
      <w:r>
        <w:rPr>
          <w:rFonts w:ascii="-Apple-System" w:hAnsi="-Apple-System"/>
          <w:color w:val="242424"/>
          <w:sz w:val="21"/>
          <w:szCs w:val="21"/>
        </w:rPr>
        <w:t xml:space="preserve"> e serão acionadas pelo time da Getnet.</w:t>
      </w:r>
    </w:p>
    <w:p w:rsidR="003E167A" w:rsidRDefault="003E167A" w:rsidP="003E167A">
      <w:pPr>
        <w:pStyle w:val="NormalWeb"/>
        <w:shd w:val="clear" w:color="auto" w:fill="FFFFFF"/>
        <w:spacing w:before="0" w:beforeAutospacing="0" w:after="0" w:afterAutospacing="0"/>
        <w:rPr>
          <w:rFonts w:ascii="-Apple-System" w:hAnsi="-Apple-System"/>
          <w:color w:val="242424"/>
          <w:sz w:val="21"/>
          <w:szCs w:val="21"/>
        </w:rPr>
      </w:pPr>
      <w:r>
        <w:rPr>
          <w:rFonts w:ascii="-Apple-System" w:hAnsi="-Apple-System"/>
          <w:color w:val="242424"/>
          <w:sz w:val="21"/>
          <w:szCs w:val="21"/>
        </w:rPr>
        <w:t> </w:t>
      </w:r>
    </w:p>
    <w:p w:rsidR="003E167A" w:rsidRDefault="003E167A" w:rsidP="003E167A">
      <w:pPr>
        <w:pStyle w:val="NormalWeb"/>
        <w:shd w:val="clear" w:color="auto" w:fill="FFFFFF"/>
        <w:spacing w:before="0" w:beforeAutospacing="0" w:after="0" w:afterAutospacing="0"/>
        <w:rPr>
          <w:rFonts w:ascii="-Apple-System" w:hAnsi="-Apple-System"/>
          <w:color w:val="242424"/>
          <w:sz w:val="21"/>
          <w:szCs w:val="21"/>
        </w:rPr>
      </w:pPr>
      <w:r>
        <w:rPr>
          <w:rStyle w:val="Forte"/>
          <w:rFonts w:ascii="-Apple-System" w:hAnsi="-Apple-System"/>
          <w:color w:val="242424"/>
          <w:sz w:val="21"/>
          <w:szCs w:val="21"/>
        </w:rPr>
        <w:t>Sobre a Getnet Brasil</w:t>
      </w:r>
    </w:p>
    <w:p w:rsidR="003E167A" w:rsidRDefault="003E167A" w:rsidP="003E167A">
      <w:pPr>
        <w:pStyle w:val="NormalWeb"/>
        <w:shd w:val="clear" w:color="auto" w:fill="FFFFFF"/>
        <w:spacing w:before="0" w:beforeAutospacing="0" w:after="0" w:afterAutospacing="0"/>
        <w:rPr>
          <w:rFonts w:ascii="-Apple-System" w:hAnsi="-Apple-System"/>
          <w:color w:val="242424"/>
          <w:sz w:val="21"/>
          <w:szCs w:val="21"/>
        </w:rPr>
      </w:pPr>
      <w:r>
        <w:rPr>
          <w:rFonts w:ascii="-Apple-System" w:hAnsi="-Apple-System"/>
          <w:color w:val="242424"/>
          <w:sz w:val="21"/>
          <w:szCs w:val="21"/>
        </w:rPr>
        <w:t>A Getnet é uma empresa global PagoNxt, desenvolvida para criar oportunidades para comerciantes em todo o mundo. A companhia tem o objetivo de melhorar a simplicidade, velocidade e segurança dos pagamentos em gateway, gerenciamento de risco, processamento, entre outras soluções. A Getnet oferece acesso a pagamentos multicanais, sempre sob os melhores padrões antifraude.</w:t>
      </w:r>
    </w:p>
    <w:p w:rsidR="003E167A" w:rsidRDefault="003E167A" w:rsidP="003E167A">
      <w:pPr>
        <w:pStyle w:val="NormalWeb"/>
        <w:shd w:val="clear" w:color="auto" w:fill="FFFFFF"/>
        <w:spacing w:before="0" w:beforeAutospacing="0" w:after="0" w:afterAutospacing="0"/>
        <w:rPr>
          <w:rFonts w:ascii="-Apple-System" w:hAnsi="-Apple-System"/>
          <w:color w:val="242424"/>
          <w:sz w:val="21"/>
          <w:szCs w:val="21"/>
        </w:rPr>
      </w:pPr>
      <w:r>
        <w:rPr>
          <w:rFonts w:ascii="-Apple-System" w:hAnsi="-Apple-System"/>
          <w:color w:val="242424"/>
          <w:sz w:val="21"/>
          <w:szCs w:val="21"/>
        </w:rPr>
        <w:t>A PagoNxt tem a terceira maior base de clientes e faturamento entre as empresas de pagamentos comerciais da América Latina. Líder de e-commerce no Brasil, a empresa atua também no México, Chile, Argentina, Uruguai e Europa. Com sede operacional e centros de tecnologia em Madri, Munique, Dubai, Chennai e Porto Alegre, a Getnet possui mais de 2.300 funcionários em todo o mundo. Mais informações em</w:t>
      </w:r>
      <w:hyperlink r:id="rId7" w:tgtFrame="_blank" w:tooltip="https://site.getnet.com.br/" w:history="1">
        <w:r>
          <w:rPr>
            <w:rStyle w:val="Hyperlink"/>
            <w:rFonts w:ascii="var(--fontFamilyBase)" w:hAnsi="var(--fontFamilyBase)"/>
            <w:color w:val="4F52B2"/>
            <w:sz w:val="21"/>
            <w:szCs w:val="21"/>
            <w:bdr w:val="none" w:sz="0" w:space="0" w:color="auto" w:frame="1"/>
          </w:rPr>
          <w:t> https://getnet.com.br/</w:t>
        </w:r>
      </w:hyperlink>
      <w:r>
        <w:rPr>
          <w:rFonts w:ascii="-Apple-System" w:hAnsi="-Apple-System"/>
          <w:color w:val="242424"/>
          <w:sz w:val="21"/>
          <w:szCs w:val="21"/>
        </w:rPr>
        <w:t>. </w:t>
      </w:r>
    </w:p>
    <w:p w:rsidR="003E167A" w:rsidRDefault="003E167A" w:rsidP="003E167A"/>
    <w:p w:rsidR="00222092" w:rsidRPr="003E167A" w:rsidRDefault="00222092" w:rsidP="003E167A"/>
    <w:sectPr w:rsidR="00222092" w:rsidRPr="003E167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2895" w:rsidRDefault="00F32895" w:rsidP="0019686E">
      <w:r>
        <w:separator/>
      </w:r>
    </w:p>
  </w:endnote>
  <w:endnote w:type="continuationSeparator" w:id="0">
    <w:p w:rsidR="00F32895" w:rsidRDefault="00F32895" w:rsidP="0019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
    <w:altName w:val="Calibri"/>
    <w:charset w:val="00"/>
    <w:family w:val="auto"/>
    <w:pitch w:val="default"/>
  </w:font>
  <w:font w:name="var(--fontFamilyBas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686E" w:rsidRDefault="0019686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686E" w:rsidRDefault="0019686E">
    <w:pPr>
      <w:pStyle w:val="Rodap"/>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997d437b844b77122a923bbf" descr="{&quot;HashCode&quot;:-7981014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9686E" w:rsidRPr="0019686E" w:rsidRDefault="0019686E" w:rsidP="0019686E">
                          <w:pPr>
                            <w:jc w:val="center"/>
                            <w:rPr>
                              <w:color w:val="000000"/>
                              <w:sz w:val="24"/>
                            </w:rPr>
                          </w:pPr>
                          <w:r w:rsidRPr="0019686E">
                            <w:rPr>
                              <w:color w:val="000000"/>
                              <w:sz w:val="24"/>
                            </w:rPr>
                            <w:t>Classificação da Informação: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97d437b844b77122a923bbf" o:spid="_x0000_s1026" type="#_x0000_t202" alt="{&quot;HashCode&quot;:-7981014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CHxQEatAgAARQUAAA4AAAAA&#10;AAAAAAAAAAAALgIAAGRycy9lMm9Eb2MueG1sUEsBAi0AFAAGAAgAAAAhAJ/VQezfAAAACwEAAA8A&#10;AAAAAAAAAAAAAAAABwUAAGRycy9kb3ducmV2LnhtbFBLBQYAAAAABAAEAPMAAAATBgAAAAA=&#10;" o:allowincell="f" filled="f" stroked="f" strokeweight=".5pt">
              <v:fill o:detectmouseclick="t"/>
              <v:textbox inset=",0,,0">
                <w:txbxContent>
                  <w:p w:rsidR="0019686E" w:rsidRPr="0019686E" w:rsidRDefault="0019686E" w:rsidP="0019686E">
                    <w:pPr>
                      <w:jc w:val="center"/>
                      <w:rPr>
                        <w:color w:val="000000"/>
                        <w:sz w:val="24"/>
                      </w:rPr>
                    </w:pPr>
                    <w:r w:rsidRPr="0019686E">
                      <w:rPr>
                        <w:color w:val="000000"/>
                        <w:sz w:val="24"/>
                      </w:rPr>
                      <w:t>Classificação da Informação: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686E" w:rsidRDefault="001968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2895" w:rsidRDefault="00F32895" w:rsidP="0019686E">
      <w:r>
        <w:separator/>
      </w:r>
    </w:p>
  </w:footnote>
  <w:footnote w:type="continuationSeparator" w:id="0">
    <w:p w:rsidR="00F32895" w:rsidRDefault="00F32895" w:rsidP="00196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686E" w:rsidRDefault="0019686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686E" w:rsidRDefault="0019686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686E" w:rsidRDefault="0019686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7A"/>
    <w:rsid w:val="0019686E"/>
    <w:rsid w:val="00222092"/>
    <w:rsid w:val="003E167A"/>
    <w:rsid w:val="00F328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15D9C"/>
  <w15:chartTrackingRefBased/>
  <w15:docId w15:val="{95FD9FBD-202E-4512-93DB-ECFEB714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7A"/>
    <w:pPr>
      <w:spacing w:after="0" w:line="240" w:lineRule="auto"/>
    </w:pPr>
    <w:rPr>
      <w:rFonts w:ascii="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E167A"/>
    <w:rPr>
      <w:color w:val="0000FF"/>
      <w:u w:val="single"/>
    </w:rPr>
  </w:style>
  <w:style w:type="paragraph" w:styleId="NormalWeb">
    <w:name w:val="Normal (Web)"/>
    <w:basedOn w:val="Normal"/>
    <w:uiPriority w:val="99"/>
    <w:semiHidden/>
    <w:unhideWhenUsed/>
    <w:rsid w:val="003E167A"/>
    <w:pPr>
      <w:spacing w:before="100" w:beforeAutospacing="1" w:after="100" w:afterAutospacing="1"/>
    </w:pPr>
  </w:style>
  <w:style w:type="character" w:styleId="Forte">
    <w:name w:val="Strong"/>
    <w:basedOn w:val="Fontepargpadro"/>
    <w:uiPriority w:val="22"/>
    <w:qFormat/>
    <w:rsid w:val="003E167A"/>
    <w:rPr>
      <w:b/>
      <w:bCs/>
    </w:rPr>
  </w:style>
  <w:style w:type="paragraph" w:styleId="Cabealho">
    <w:name w:val="header"/>
    <w:basedOn w:val="Normal"/>
    <w:link w:val="CabealhoChar"/>
    <w:uiPriority w:val="99"/>
    <w:unhideWhenUsed/>
    <w:rsid w:val="0019686E"/>
    <w:pPr>
      <w:tabs>
        <w:tab w:val="center" w:pos="4252"/>
        <w:tab w:val="right" w:pos="8504"/>
      </w:tabs>
    </w:pPr>
  </w:style>
  <w:style w:type="character" w:customStyle="1" w:styleId="CabealhoChar">
    <w:name w:val="Cabeçalho Char"/>
    <w:basedOn w:val="Fontepargpadro"/>
    <w:link w:val="Cabealho"/>
    <w:uiPriority w:val="99"/>
    <w:rsid w:val="0019686E"/>
    <w:rPr>
      <w:rFonts w:ascii="Calibri" w:hAnsi="Calibri" w:cs="Calibri"/>
      <w:lang w:eastAsia="pt-BR"/>
    </w:rPr>
  </w:style>
  <w:style w:type="paragraph" w:styleId="Rodap">
    <w:name w:val="footer"/>
    <w:basedOn w:val="Normal"/>
    <w:link w:val="RodapChar"/>
    <w:uiPriority w:val="99"/>
    <w:unhideWhenUsed/>
    <w:rsid w:val="0019686E"/>
    <w:pPr>
      <w:tabs>
        <w:tab w:val="center" w:pos="4252"/>
        <w:tab w:val="right" w:pos="8504"/>
      </w:tabs>
    </w:pPr>
  </w:style>
  <w:style w:type="character" w:customStyle="1" w:styleId="RodapChar">
    <w:name w:val="Rodapé Char"/>
    <w:basedOn w:val="Fontepargpadro"/>
    <w:link w:val="Rodap"/>
    <w:uiPriority w:val="99"/>
    <w:rsid w:val="0019686E"/>
    <w:rPr>
      <w:rFonts w:ascii="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5977">
      <w:bodyDiv w:val="1"/>
      <w:marLeft w:val="0"/>
      <w:marRight w:val="0"/>
      <w:marTop w:val="0"/>
      <w:marBottom w:val="0"/>
      <w:divBdr>
        <w:top w:val="none" w:sz="0" w:space="0" w:color="auto"/>
        <w:left w:val="none" w:sz="0" w:space="0" w:color="auto"/>
        <w:bottom w:val="none" w:sz="0" w:space="0" w:color="auto"/>
        <w:right w:val="none" w:sz="0" w:space="0" w:color="auto"/>
      </w:divBdr>
    </w:div>
    <w:div w:id="121982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ite.getnet.com.b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getnet.com.br/parceria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553</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Bobadilha Fidalgo</dc:creator>
  <cp:keywords/>
  <dc:description/>
  <cp:lastModifiedBy>Marcos Bobadilha Fidalgo</cp:lastModifiedBy>
  <cp:revision>1</cp:revision>
  <dcterms:created xsi:type="dcterms:W3CDTF">2023-01-12T16:12:00Z</dcterms:created>
  <dcterms:modified xsi:type="dcterms:W3CDTF">2023-01-12T17:18:00Z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6483e5-34af-492f-bb2a-58275fcbb26e_Enabled">
    <vt:lpwstr>true</vt:lpwstr>
  </property>
  <property fmtid="{D5CDD505-2E9C-101B-9397-08002B2CF9AE}" pid="3" name="MSIP_Label_296483e5-34af-492f-bb2a-58275fcbb26e_SetDate">
    <vt:lpwstr>2023-01-12T17:18:45Z</vt:lpwstr>
  </property>
  <property fmtid="{D5CDD505-2E9C-101B-9397-08002B2CF9AE}" pid="4" name="MSIP_Label_296483e5-34af-492f-bb2a-58275fcbb26e_Method">
    <vt:lpwstr>Privileged</vt:lpwstr>
  </property>
  <property fmtid="{D5CDD505-2E9C-101B-9397-08002B2CF9AE}" pid="5" name="MSIP_Label_296483e5-34af-492f-bb2a-58275fcbb26e_Name">
    <vt:lpwstr>Uso Interno</vt:lpwstr>
  </property>
  <property fmtid="{D5CDD505-2E9C-101B-9397-08002B2CF9AE}" pid="6" name="MSIP_Label_296483e5-34af-492f-bb2a-58275fcbb26e_SiteId">
    <vt:lpwstr>58201163-08a8-4385-aac7-2fcb6ec95c20</vt:lpwstr>
  </property>
  <property fmtid="{D5CDD505-2E9C-101B-9397-08002B2CF9AE}" pid="7" name="MSIP_Label_296483e5-34af-492f-bb2a-58275fcbb26e_ActionId">
    <vt:lpwstr>61300a35-ccae-48c1-bdda-c2a67c367998</vt:lpwstr>
  </property>
  <property fmtid="{D5CDD505-2E9C-101B-9397-08002B2CF9AE}" pid="8" name="MSIP_Label_296483e5-34af-492f-bb2a-58275fcbb26e_ContentBits">
    <vt:lpwstr>2</vt:lpwstr>
  </property>
</Properties>
</file>